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C53" w:rsidRPr="00341C39" w:rsidRDefault="00341C39">
      <w:pPr>
        <w:pStyle w:val="normal"/>
        <w:spacing w:line="288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341C39">
        <w:rPr>
          <w:rFonts w:asciiTheme="majorHAnsi" w:hAnsiTheme="majorHAnsi" w:cstheme="majorHAnsi"/>
          <w:sz w:val="22"/>
          <w:szCs w:val="22"/>
        </w:rPr>
        <w:t>Biogram</w:t>
      </w:r>
    </w:p>
    <w:p w:rsidR="00341C39" w:rsidRPr="00341C39" w:rsidRDefault="00341C39">
      <w:pPr>
        <w:pStyle w:val="normal"/>
        <w:spacing w:line="288" w:lineRule="auto"/>
        <w:jc w:val="both"/>
        <w:rPr>
          <w:rFonts w:asciiTheme="majorHAnsi" w:hAnsiTheme="majorHAnsi" w:cstheme="majorHAnsi"/>
          <w:sz w:val="22"/>
          <w:szCs w:val="22"/>
        </w:rPr>
      </w:pPr>
    </w:p>
    <w:p w:rsidR="00341C39" w:rsidRPr="00341C39" w:rsidRDefault="00341C39">
      <w:pPr>
        <w:pStyle w:val="normal"/>
        <w:spacing w:line="288" w:lineRule="auto"/>
        <w:jc w:val="both"/>
        <w:rPr>
          <w:rFonts w:asciiTheme="majorHAnsi" w:hAnsiTheme="majorHAnsi" w:cstheme="majorHAnsi"/>
          <w:sz w:val="22"/>
          <w:szCs w:val="22"/>
        </w:rPr>
      </w:pPr>
    </w:p>
    <w:p w:rsidR="00AB5C53" w:rsidRPr="00341C39" w:rsidRDefault="00AB5C53">
      <w:pPr>
        <w:pStyle w:val="normal"/>
        <w:spacing w:line="288" w:lineRule="auto"/>
        <w:jc w:val="both"/>
        <w:rPr>
          <w:rFonts w:asciiTheme="majorHAnsi" w:hAnsiTheme="majorHAnsi" w:cstheme="majorHAnsi"/>
          <w:sz w:val="22"/>
          <w:szCs w:val="22"/>
        </w:rPr>
      </w:pPr>
    </w:p>
    <w:p w:rsidR="00341C39" w:rsidRPr="00341C39" w:rsidRDefault="00341C39" w:rsidP="00341C39">
      <w:pPr>
        <w:spacing w:line="360" w:lineRule="auto"/>
        <w:jc w:val="both"/>
        <w:rPr>
          <w:rFonts w:asciiTheme="majorHAnsi" w:eastAsia="Times New Roman" w:hAnsiTheme="majorHAnsi" w:cstheme="majorHAnsi"/>
          <w:sz w:val="22"/>
          <w:szCs w:val="22"/>
          <w:shd w:val="clear" w:color="auto" w:fill="FFFFFF"/>
        </w:rPr>
      </w:pPr>
      <w:r w:rsidRPr="00341C39">
        <w:rPr>
          <w:rFonts w:asciiTheme="majorHAnsi" w:eastAsia="Times New Roman" w:hAnsiTheme="majorHAnsi" w:cstheme="majorHAnsi"/>
          <w:b/>
          <w:sz w:val="22"/>
          <w:szCs w:val="22"/>
          <w:shd w:val="clear" w:color="auto" w:fill="FFFFFF"/>
        </w:rPr>
        <w:t xml:space="preserve">dr hab., prof. Uniwersytetu SWPS Wojciech Kulesza </w:t>
      </w:r>
      <w:r w:rsidRPr="00341C39">
        <w:rPr>
          <w:rFonts w:asciiTheme="majorHAnsi" w:eastAsia="Times New Roman" w:hAnsiTheme="majorHAnsi" w:cstheme="majorHAnsi"/>
          <w:sz w:val="22"/>
          <w:szCs w:val="22"/>
          <w:shd w:val="clear" w:color="auto" w:fill="FFFFFF"/>
        </w:rPr>
        <w:t xml:space="preserve">– Instytut Psychologii, Wydział Psychologii w Warszawie, profesor uczelni w Katedrze Psychologii Społecznej </w:t>
      </w:r>
    </w:p>
    <w:p w:rsidR="00341C39" w:rsidRPr="00341C39" w:rsidRDefault="00341C39" w:rsidP="00341C39">
      <w:pPr>
        <w:spacing w:line="360" w:lineRule="auto"/>
        <w:jc w:val="both"/>
        <w:rPr>
          <w:rFonts w:asciiTheme="majorHAnsi" w:eastAsia="Times New Roman" w:hAnsiTheme="majorHAnsi" w:cstheme="majorHAnsi"/>
          <w:b/>
          <w:sz w:val="22"/>
          <w:szCs w:val="22"/>
          <w:shd w:val="clear" w:color="auto" w:fill="FFFFFF"/>
        </w:rPr>
      </w:pPr>
    </w:p>
    <w:p w:rsidR="00341C39" w:rsidRPr="00341C39" w:rsidRDefault="00341C39" w:rsidP="00341C39">
      <w:pPr>
        <w:shd w:val="clear" w:color="auto" w:fill="FFFFFF"/>
        <w:spacing w:line="360" w:lineRule="auto"/>
        <w:jc w:val="both"/>
        <w:rPr>
          <w:rFonts w:asciiTheme="majorHAnsi" w:eastAsia="Times New Roman" w:hAnsiTheme="majorHAnsi" w:cstheme="majorHAnsi"/>
          <w:color w:val="222222"/>
          <w:sz w:val="22"/>
          <w:szCs w:val="22"/>
        </w:rPr>
      </w:pPr>
      <w:r w:rsidRPr="00CC335D">
        <w:rPr>
          <w:rFonts w:asciiTheme="majorHAnsi" w:eastAsia="Times New Roman" w:hAnsiTheme="majorHAnsi" w:cstheme="majorHAnsi"/>
          <w:color w:val="121212"/>
          <w:sz w:val="22"/>
          <w:szCs w:val="22"/>
        </w:rPr>
        <w:t>Psycholog społeczny. W pracy naukowej zajmuje się zjawiskiem mimikry (czyli naśladownictwa zachowań, gestów i mowy ludzi), nierealistycznym optymizmem (wrażeni</w:t>
      </w:r>
      <w:r w:rsidRPr="00341C39">
        <w:rPr>
          <w:rFonts w:asciiTheme="majorHAnsi" w:eastAsia="Times New Roman" w:hAnsiTheme="majorHAnsi" w:cstheme="majorHAnsi"/>
          <w:color w:val="121212"/>
          <w:sz w:val="22"/>
          <w:szCs w:val="22"/>
        </w:rPr>
        <w:t>em, że ktoś jest mniej narażony</w:t>
      </w:r>
      <w:r w:rsidRPr="00CC335D">
        <w:rPr>
          <w:rFonts w:asciiTheme="majorHAnsi" w:eastAsia="Times New Roman" w:hAnsiTheme="majorHAnsi" w:cstheme="majorHAnsi"/>
          <w:color w:val="121212"/>
          <w:sz w:val="22"/>
          <w:szCs w:val="22"/>
        </w:rPr>
        <w:t xml:space="preserve"> na zagrożenie niż wszyscy inni wokół) oraz tzw. medycznym </w:t>
      </w:r>
      <w:proofErr w:type="spellStart"/>
      <w:r w:rsidRPr="00CC335D">
        <w:rPr>
          <w:rFonts w:asciiTheme="majorHAnsi" w:eastAsia="Times New Roman" w:hAnsiTheme="majorHAnsi" w:cstheme="majorHAnsi"/>
          <w:color w:val="121212"/>
          <w:sz w:val="22"/>
          <w:szCs w:val="22"/>
        </w:rPr>
        <w:t>fake-newsem</w:t>
      </w:r>
      <w:proofErr w:type="spellEnd"/>
      <w:r w:rsidRPr="00CC335D">
        <w:rPr>
          <w:rFonts w:asciiTheme="majorHAnsi" w:eastAsia="Times New Roman" w:hAnsiTheme="majorHAnsi" w:cstheme="majorHAnsi"/>
          <w:color w:val="121212"/>
          <w:sz w:val="22"/>
          <w:szCs w:val="22"/>
        </w:rPr>
        <w:t xml:space="preserve"> (ulega</w:t>
      </w:r>
      <w:r w:rsidRPr="00341C39">
        <w:rPr>
          <w:rFonts w:asciiTheme="majorHAnsi" w:eastAsia="Times New Roman" w:hAnsiTheme="majorHAnsi" w:cstheme="majorHAnsi"/>
          <w:color w:val="121212"/>
          <w:sz w:val="22"/>
          <w:szCs w:val="22"/>
        </w:rPr>
        <w:t>niem nieprawdziwym informacjom „medycznym”</w:t>
      </w:r>
      <w:r w:rsidRPr="00CC335D">
        <w:rPr>
          <w:rFonts w:asciiTheme="majorHAnsi" w:eastAsia="Times New Roman" w:hAnsiTheme="majorHAnsi" w:cstheme="majorHAnsi"/>
          <w:color w:val="121212"/>
          <w:sz w:val="22"/>
          <w:szCs w:val="22"/>
        </w:rPr>
        <w:t>).</w:t>
      </w:r>
    </w:p>
    <w:p w:rsidR="00341C39" w:rsidRPr="00CC335D" w:rsidRDefault="00341C39" w:rsidP="00341C39">
      <w:pPr>
        <w:shd w:val="clear" w:color="auto" w:fill="FFFFFF"/>
        <w:spacing w:line="360" w:lineRule="auto"/>
        <w:jc w:val="both"/>
        <w:rPr>
          <w:rFonts w:asciiTheme="majorHAnsi" w:eastAsia="Times New Roman" w:hAnsiTheme="majorHAnsi" w:cstheme="majorHAnsi"/>
          <w:color w:val="222222"/>
          <w:sz w:val="22"/>
          <w:szCs w:val="22"/>
        </w:rPr>
      </w:pPr>
    </w:p>
    <w:p w:rsidR="00341C39" w:rsidRPr="00341C39" w:rsidRDefault="00341C39" w:rsidP="00341C39">
      <w:pPr>
        <w:shd w:val="clear" w:color="auto" w:fill="FFFFFF"/>
        <w:spacing w:line="360" w:lineRule="auto"/>
        <w:jc w:val="both"/>
        <w:rPr>
          <w:rFonts w:asciiTheme="majorHAnsi" w:eastAsia="Times New Roman" w:hAnsiTheme="majorHAnsi" w:cstheme="majorHAnsi"/>
          <w:color w:val="121212"/>
          <w:sz w:val="22"/>
          <w:szCs w:val="22"/>
        </w:rPr>
      </w:pPr>
      <w:r w:rsidRPr="00CC335D">
        <w:rPr>
          <w:rFonts w:asciiTheme="majorHAnsi" w:eastAsia="Times New Roman" w:hAnsiTheme="majorHAnsi" w:cstheme="majorHAnsi"/>
          <w:color w:val="121212"/>
          <w:sz w:val="22"/>
          <w:szCs w:val="22"/>
        </w:rPr>
        <w:t>Jest autorem m.in. książki pt.</w:t>
      </w:r>
      <w:r w:rsidRPr="00341C39">
        <w:rPr>
          <w:rFonts w:asciiTheme="majorHAnsi" w:eastAsia="Times New Roman" w:hAnsiTheme="majorHAnsi" w:cstheme="majorHAnsi"/>
          <w:color w:val="121212"/>
          <w:sz w:val="22"/>
          <w:szCs w:val="22"/>
        </w:rPr>
        <w:t xml:space="preserve">: </w:t>
      </w:r>
      <w:r w:rsidRPr="00CC335D">
        <w:rPr>
          <w:rFonts w:asciiTheme="majorHAnsi" w:eastAsia="Times New Roman" w:hAnsiTheme="majorHAnsi" w:cstheme="majorHAnsi"/>
          <w:i/>
          <w:color w:val="121212"/>
          <w:sz w:val="22"/>
          <w:szCs w:val="22"/>
        </w:rPr>
        <w:t>Efekt kamele</w:t>
      </w:r>
      <w:r w:rsidRPr="00341C39">
        <w:rPr>
          <w:rFonts w:asciiTheme="majorHAnsi" w:eastAsia="Times New Roman" w:hAnsiTheme="majorHAnsi" w:cstheme="majorHAnsi"/>
          <w:i/>
          <w:color w:val="121212"/>
          <w:sz w:val="22"/>
          <w:szCs w:val="22"/>
        </w:rPr>
        <w:t>ona. Psychologia naśladownictwa</w:t>
      </w:r>
      <w:r w:rsidRPr="00CC335D">
        <w:rPr>
          <w:rFonts w:asciiTheme="majorHAnsi" w:eastAsia="Times New Roman" w:hAnsiTheme="majorHAnsi" w:cstheme="majorHAnsi"/>
          <w:color w:val="121212"/>
          <w:sz w:val="22"/>
          <w:szCs w:val="22"/>
        </w:rPr>
        <w:t xml:space="preserve"> (2016), w której skupił się na analizie naśladownictwa i zysków oraz strat, jakie niesie to zjawisko. Publikuje w nauk</w:t>
      </w:r>
      <w:r w:rsidRPr="00341C39">
        <w:rPr>
          <w:rFonts w:asciiTheme="majorHAnsi" w:eastAsia="Times New Roman" w:hAnsiTheme="majorHAnsi" w:cstheme="majorHAnsi"/>
          <w:color w:val="121212"/>
          <w:sz w:val="22"/>
          <w:szCs w:val="22"/>
        </w:rPr>
        <w:t xml:space="preserve">owych czasopismach zachodnich i </w:t>
      </w:r>
      <w:r w:rsidRPr="00CC335D">
        <w:rPr>
          <w:rFonts w:asciiTheme="majorHAnsi" w:eastAsia="Times New Roman" w:hAnsiTheme="majorHAnsi" w:cstheme="majorHAnsi"/>
          <w:color w:val="121212"/>
          <w:sz w:val="22"/>
          <w:szCs w:val="22"/>
        </w:rPr>
        <w:t>krajowych. Wiele uwagi przywiązuje również do publikacji popularnonaukowych (których napisał kilkadziesiąt m.in. dla Tygodnika Polityka, Newsweeka i Gazety Wyborczej).</w:t>
      </w:r>
    </w:p>
    <w:p w:rsidR="00341C39" w:rsidRPr="00CC335D" w:rsidRDefault="00341C39" w:rsidP="00341C39">
      <w:pPr>
        <w:shd w:val="clear" w:color="auto" w:fill="FFFFFF"/>
        <w:spacing w:line="360" w:lineRule="auto"/>
        <w:jc w:val="both"/>
        <w:rPr>
          <w:rFonts w:asciiTheme="majorHAnsi" w:eastAsia="Times New Roman" w:hAnsiTheme="majorHAnsi" w:cstheme="majorHAnsi"/>
          <w:color w:val="121212"/>
          <w:sz w:val="22"/>
          <w:szCs w:val="22"/>
        </w:rPr>
      </w:pPr>
    </w:p>
    <w:p w:rsidR="00341C39" w:rsidRPr="00341C39" w:rsidRDefault="00341C39" w:rsidP="00341C39">
      <w:pPr>
        <w:shd w:val="clear" w:color="auto" w:fill="FFFFFF"/>
        <w:spacing w:line="360" w:lineRule="auto"/>
        <w:jc w:val="both"/>
        <w:rPr>
          <w:rFonts w:asciiTheme="majorHAnsi" w:eastAsia="Times New Roman" w:hAnsiTheme="majorHAnsi" w:cstheme="majorHAnsi"/>
          <w:color w:val="121212"/>
          <w:sz w:val="22"/>
          <w:szCs w:val="22"/>
        </w:rPr>
      </w:pPr>
      <w:r w:rsidRPr="00341C39">
        <w:rPr>
          <w:rFonts w:asciiTheme="majorHAnsi" w:eastAsia="Times New Roman" w:hAnsiTheme="majorHAnsi" w:cstheme="majorHAnsi"/>
          <w:color w:val="121212"/>
          <w:sz w:val="22"/>
          <w:szCs w:val="22"/>
        </w:rPr>
        <w:t>Stypendysta tygodnika Polityka</w:t>
      </w:r>
      <w:r w:rsidRPr="00CC335D">
        <w:rPr>
          <w:rFonts w:asciiTheme="majorHAnsi" w:eastAsia="Times New Roman" w:hAnsiTheme="majorHAnsi" w:cstheme="majorHAnsi"/>
          <w:color w:val="121212"/>
          <w:sz w:val="22"/>
          <w:szCs w:val="22"/>
        </w:rPr>
        <w:t xml:space="preserve">. Był przewodniczącym i członkiem Zespołu Interdyscyplinarnego do spraw działalności upowszechniającej naukę powołanym przez Ministra Nauki i Szkolnictwa Wyższego Barbarę </w:t>
      </w:r>
      <w:proofErr w:type="spellStart"/>
      <w:r w:rsidRPr="00CC335D">
        <w:rPr>
          <w:rFonts w:asciiTheme="majorHAnsi" w:eastAsia="Times New Roman" w:hAnsiTheme="majorHAnsi" w:cstheme="majorHAnsi"/>
          <w:color w:val="121212"/>
          <w:sz w:val="22"/>
          <w:szCs w:val="22"/>
        </w:rPr>
        <w:t>Kudrycką</w:t>
      </w:r>
      <w:proofErr w:type="spellEnd"/>
      <w:r w:rsidRPr="00CC335D">
        <w:rPr>
          <w:rFonts w:asciiTheme="majorHAnsi" w:eastAsia="Times New Roman" w:hAnsiTheme="majorHAnsi" w:cstheme="majorHAnsi"/>
          <w:color w:val="121212"/>
          <w:sz w:val="22"/>
          <w:szCs w:val="22"/>
        </w:rPr>
        <w:t xml:space="preserve">. W latach 2012-2013 stypendysta w USA </w:t>
      </w:r>
      <w:r w:rsidRPr="00341C39">
        <w:rPr>
          <w:rFonts w:asciiTheme="majorHAnsi" w:eastAsia="Times New Roman" w:hAnsiTheme="majorHAnsi" w:cstheme="majorHAnsi"/>
          <w:color w:val="121212"/>
          <w:sz w:val="22"/>
          <w:szCs w:val="22"/>
        </w:rPr>
        <w:t>–</w:t>
      </w:r>
      <w:r w:rsidRPr="00CC335D">
        <w:rPr>
          <w:rFonts w:asciiTheme="majorHAnsi" w:eastAsia="Times New Roman" w:hAnsiTheme="majorHAnsi" w:cstheme="majorHAnsi"/>
          <w:color w:val="121212"/>
          <w:sz w:val="22"/>
          <w:szCs w:val="22"/>
        </w:rPr>
        <w:t xml:space="preserve"> Florida </w:t>
      </w:r>
      <w:proofErr w:type="spellStart"/>
      <w:r w:rsidRPr="00CC335D">
        <w:rPr>
          <w:rFonts w:asciiTheme="majorHAnsi" w:eastAsia="Times New Roman" w:hAnsiTheme="majorHAnsi" w:cstheme="majorHAnsi"/>
          <w:color w:val="121212"/>
          <w:sz w:val="22"/>
          <w:szCs w:val="22"/>
        </w:rPr>
        <w:t>Atlantic</w:t>
      </w:r>
      <w:proofErr w:type="spellEnd"/>
      <w:r w:rsidRPr="00CC335D">
        <w:rPr>
          <w:rFonts w:asciiTheme="majorHAnsi" w:eastAsia="Times New Roman" w:hAnsiTheme="majorHAnsi" w:cstheme="majorHAnsi"/>
          <w:color w:val="121212"/>
          <w:sz w:val="22"/>
          <w:szCs w:val="22"/>
        </w:rPr>
        <w:t xml:space="preserve"> </w:t>
      </w:r>
      <w:proofErr w:type="spellStart"/>
      <w:r w:rsidRPr="00CC335D">
        <w:rPr>
          <w:rFonts w:asciiTheme="majorHAnsi" w:eastAsia="Times New Roman" w:hAnsiTheme="majorHAnsi" w:cstheme="majorHAnsi"/>
          <w:color w:val="121212"/>
          <w:sz w:val="22"/>
          <w:szCs w:val="22"/>
        </w:rPr>
        <w:t>University</w:t>
      </w:r>
      <w:proofErr w:type="spellEnd"/>
      <w:r w:rsidRPr="00CC335D">
        <w:rPr>
          <w:rFonts w:asciiTheme="majorHAnsi" w:eastAsia="Times New Roman" w:hAnsiTheme="majorHAnsi" w:cstheme="majorHAnsi"/>
          <w:color w:val="121212"/>
          <w:sz w:val="22"/>
          <w:szCs w:val="22"/>
        </w:rPr>
        <w:t>. Członek rady programowej Festiwalu Nauki.</w:t>
      </w:r>
    </w:p>
    <w:p w:rsidR="00341C39" w:rsidRPr="00CC335D" w:rsidRDefault="00341C39" w:rsidP="00341C39">
      <w:pPr>
        <w:shd w:val="clear" w:color="auto" w:fill="FFFFFF"/>
        <w:spacing w:line="360" w:lineRule="auto"/>
        <w:jc w:val="both"/>
        <w:rPr>
          <w:rFonts w:asciiTheme="majorHAnsi" w:eastAsia="Times New Roman" w:hAnsiTheme="majorHAnsi" w:cstheme="majorHAnsi"/>
          <w:color w:val="121212"/>
          <w:sz w:val="22"/>
          <w:szCs w:val="22"/>
        </w:rPr>
      </w:pPr>
    </w:p>
    <w:p w:rsidR="00341C39" w:rsidRPr="00CC335D" w:rsidRDefault="00341C39" w:rsidP="00341C39">
      <w:pPr>
        <w:shd w:val="clear" w:color="auto" w:fill="FFFFFF"/>
        <w:spacing w:line="360" w:lineRule="auto"/>
        <w:jc w:val="both"/>
        <w:rPr>
          <w:rFonts w:asciiTheme="majorHAnsi" w:eastAsia="Times New Roman" w:hAnsiTheme="majorHAnsi" w:cstheme="majorHAnsi"/>
          <w:color w:val="222222"/>
          <w:sz w:val="22"/>
          <w:szCs w:val="22"/>
        </w:rPr>
      </w:pPr>
      <w:r w:rsidRPr="00CC335D">
        <w:rPr>
          <w:rFonts w:asciiTheme="majorHAnsi" w:eastAsia="Times New Roman" w:hAnsiTheme="majorHAnsi" w:cstheme="majorHAnsi"/>
          <w:color w:val="121212"/>
          <w:sz w:val="22"/>
          <w:szCs w:val="22"/>
        </w:rPr>
        <w:t xml:space="preserve">Na Uniwersytecie </w:t>
      </w:r>
      <w:r w:rsidRPr="00341C39">
        <w:rPr>
          <w:rFonts w:asciiTheme="majorHAnsi" w:eastAsia="Times New Roman" w:hAnsiTheme="majorHAnsi" w:cstheme="majorHAnsi"/>
          <w:color w:val="121212"/>
          <w:sz w:val="22"/>
          <w:szCs w:val="22"/>
        </w:rPr>
        <w:t>SWPS prowadzi zajęcia dyplomowe</w:t>
      </w:r>
      <w:r w:rsidRPr="00CC335D">
        <w:rPr>
          <w:rFonts w:asciiTheme="majorHAnsi" w:eastAsia="Times New Roman" w:hAnsiTheme="majorHAnsi" w:cstheme="majorHAnsi"/>
          <w:color w:val="121212"/>
          <w:sz w:val="22"/>
          <w:szCs w:val="22"/>
        </w:rPr>
        <w:t xml:space="preserve"> z zakresu psychologii społecznej i psychologii miłości. Jest kierownikiem Katedry Psychologii</w:t>
      </w:r>
      <w:r w:rsidRPr="00341C39">
        <w:rPr>
          <w:rFonts w:asciiTheme="majorHAnsi" w:eastAsia="Times New Roman" w:hAnsiTheme="majorHAnsi" w:cstheme="majorHAnsi"/>
          <w:color w:val="121212"/>
          <w:sz w:val="22"/>
          <w:szCs w:val="22"/>
        </w:rPr>
        <w:t xml:space="preserve"> Społecznej oraz specjalizacji „</w:t>
      </w:r>
      <w:r w:rsidRPr="00CC335D">
        <w:rPr>
          <w:rFonts w:asciiTheme="majorHAnsi" w:eastAsia="Times New Roman" w:hAnsiTheme="majorHAnsi" w:cstheme="majorHAnsi"/>
          <w:color w:val="121212"/>
          <w:sz w:val="22"/>
          <w:szCs w:val="22"/>
        </w:rPr>
        <w:t>P</w:t>
      </w:r>
      <w:r w:rsidRPr="00341C39">
        <w:rPr>
          <w:rFonts w:asciiTheme="majorHAnsi" w:eastAsia="Times New Roman" w:hAnsiTheme="majorHAnsi" w:cstheme="majorHAnsi"/>
          <w:color w:val="121212"/>
          <w:sz w:val="22"/>
          <w:szCs w:val="22"/>
        </w:rPr>
        <w:t>raktyczna Psychologia Społeczna”</w:t>
      </w:r>
      <w:r w:rsidRPr="00CC335D">
        <w:rPr>
          <w:rFonts w:asciiTheme="majorHAnsi" w:eastAsia="Times New Roman" w:hAnsiTheme="majorHAnsi" w:cstheme="majorHAnsi"/>
          <w:color w:val="121212"/>
          <w:sz w:val="22"/>
          <w:szCs w:val="22"/>
        </w:rPr>
        <w:t>.</w:t>
      </w:r>
    </w:p>
    <w:p w:rsidR="00341C39" w:rsidRPr="00341C39" w:rsidRDefault="00341C39" w:rsidP="00341C39">
      <w:pPr>
        <w:spacing w:line="360" w:lineRule="auto"/>
        <w:jc w:val="both"/>
        <w:rPr>
          <w:rFonts w:asciiTheme="majorHAnsi" w:eastAsia="Times New Roman" w:hAnsiTheme="majorHAnsi" w:cstheme="majorHAnsi"/>
          <w:sz w:val="22"/>
          <w:szCs w:val="22"/>
          <w:shd w:val="clear" w:color="auto" w:fill="FFFFFF"/>
        </w:rPr>
      </w:pPr>
    </w:p>
    <w:p w:rsidR="00AB5C53" w:rsidRPr="00341C39" w:rsidRDefault="00AB5C53">
      <w:pPr>
        <w:pStyle w:val="normal"/>
        <w:spacing w:line="288" w:lineRule="auto"/>
        <w:jc w:val="both"/>
        <w:rPr>
          <w:rFonts w:asciiTheme="majorHAnsi" w:hAnsiTheme="majorHAnsi" w:cstheme="majorHAnsi"/>
          <w:sz w:val="22"/>
          <w:szCs w:val="22"/>
        </w:rPr>
      </w:pPr>
    </w:p>
    <w:p w:rsidR="00AB5C53" w:rsidRPr="00341C39" w:rsidRDefault="00AB5C53">
      <w:pPr>
        <w:pStyle w:val="normal"/>
        <w:spacing w:line="288" w:lineRule="auto"/>
        <w:jc w:val="both"/>
        <w:rPr>
          <w:rFonts w:asciiTheme="majorHAnsi" w:hAnsiTheme="majorHAnsi" w:cstheme="majorHAnsi"/>
          <w:sz w:val="22"/>
          <w:szCs w:val="22"/>
        </w:rPr>
      </w:pPr>
    </w:p>
    <w:p w:rsidR="00341C39" w:rsidRPr="00341C39" w:rsidRDefault="00341C39">
      <w:pPr>
        <w:pStyle w:val="normal"/>
        <w:spacing w:line="288" w:lineRule="auto"/>
        <w:jc w:val="both"/>
        <w:rPr>
          <w:rFonts w:asciiTheme="majorHAnsi" w:hAnsiTheme="majorHAnsi" w:cstheme="majorHAnsi"/>
          <w:sz w:val="22"/>
          <w:szCs w:val="22"/>
        </w:rPr>
      </w:pPr>
    </w:p>
    <w:p w:rsidR="00341C39" w:rsidRDefault="00341C39">
      <w:pPr>
        <w:pStyle w:val="normal"/>
        <w:spacing w:line="288" w:lineRule="auto"/>
        <w:jc w:val="both"/>
        <w:rPr>
          <w:rFonts w:asciiTheme="majorHAnsi" w:hAnsiTheme="majorHAnsi" w:cstheme="majorHAnsi"/>
          <w:sz w:val="22"/>
          <w:szCs w:val="22"/>
        </w:rPr>
      </w:pPr>
    </w:p>
    <w:p w:rsidR="00341C39" w:rsidRDefault="00341C39">
      <w:pPr>
        <w:pStyle w:val="normal"/>
        <w:spacing w:line="288" w:lineRule="auto"/>
        <w:jc w:val="both"/>
        <w:rPr>
          <w:rFonts w:asciiTheme="majorHAnsi" w:hAnsiTheme="majorHAnsi" w:cstheme="majorHAnsi"/>
          <w:sz w:val="22"/>
          <w:szCs w:val="22"/>
        </w:rPr>
      </w:pPr>
    </w:p>
    <w:p w:rsidR="00341C39" w:rsidRPr="00341C39" w:rsidRDefault="00341C39">
      <w:pPr>
        <w:pStyle w:val="normal"/>
        <w:spacing w:line="288" w:lineRule="auto"/>
        <w:jc w:val="both"/>
        <w:rPr>
          <w:rFonts w:asciiTheme="majorHAnsi" w:hAnsiTheme="majorHAnsi" w:cstheme="majorHAnsi"/>
          <w:sz w:val="22"/>
          <w:szCs w:val="22"/>
        </w:rPr>
      </w:pPr>
    </w:p>
    <w:p w:rsidR="00AB5C53" w:rsidRPr="00341C39" w:rsidRDefault="00AB5C53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:rsidR="00AB5C53" w:rsidRPr="00341C39" w:rsidRDefault="005D50F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341C39">
        <w:rPr>
          <w:rFonts w:asciiTheme="majorHAnsi" w:hAnsiTheme="majorHAnsi" w:cstheme="majorHAnsi"/>
          <w:color w:val="000000"/>
          <w:sz w:val="22"/>
          <w:szCs w:val="22"/>
        </w:rPr>
        <w:lastRenderedPageBreak/>
        <w:t>***</w:t>
      </w:r>
    </w:p>
    <w:p w:rsidR="00AB5C53" w:rsidRPr="00341C39" w:rsidRDefault="005D50FB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341C39">
        <w:rPr>
          <w:rFonts w:asciiTheme="majorHAnsi" w:hAnsiTheme="majorHAnsi" w:cstheme="majorHAnsi"/>
          <w:b/>
          <w:color w:val="222222"/>
          <w:sz w:val="22"/>
          <w:szCs w:val="22"/>
        </w:rPr>
        <w:t>Uniwersytet SWPS</w:t>
      </w:r>
      <w:r w:rsidRPr="00341C39">
        <w:rPr>
          <w:rFonts w:asciiTheme="majorHAnsi" w:hAnsiTheme="majorHAnsi" w:cstheme="majorHAnsi"/>
          <w:color w:val="222222"/>
          <w:sz w:val="22"/>
          <w:szCs w:val="22"/>
        </w:rPr>
        <w:t xml:space="preserve"> to nowoczesna uczelnia oparta na trwałych wartościach. Silną pozycję zawdzięcza połączeniu wysokiej jakości dydaktyki z badaniami naukowymi spełniającymi światowe standardy. Oferuje praktyczne programy studiów z psychologii, prawa, zarządzania, dziennikar</w:t>
      </w:r>
      <w:r w:rsidRPr="00341C39">
        <w:rPr>
          <w:rFonts w:asciiTheme="majorHAnsi" w:hAnsiTheme="majorHAnsi" w:cstheme="majorHAnsi"/>
          <w:color w:val="222222"/>
          <w:sz w:val="22"/>
          <w:szCs w:val="22"/>
        </w:rPr>
        <w:t>stwa, filologii, kulturoznawstwa czy wzornictwa, dostosowane do wymagań zmieniającego się rynku pracy. Uniwersytet SWPS kształci ponad 17,5 tys. studentów w pięciu miastach: Warszawie, Wrocławiu, Sopocie, Poznaniu i Katowicach. Uczelnia posiada uprawnienia</w:t>
      </w:r>
      <w:r w:rsidRPr="00341C39">
        <w:rPr>
          <w:rFonts w:asciiTheme="majorHAnsi" w:hAnsiTheme="majorHAnsi" w:cstheme="majorHAnsi"/>
          <w:color w:val="222222"/>
          <w:sz w:val="22"/>
          <w:szCs w:val="22"/>
        </w:rPr>
        <w:t xml:space="preserve"> do nadawania stopnia naukowego doktora w pięciu dyscyplinach: psychologia, literaturoznawstwo, nauki o kulturze i religii, nauki socjologiczne, nauki prawne oraz doktora habilitowanego: </w:t>
      </w:r>
      <w:r w:rsidRPr="00341C39">
        <w:rPr>
          <w:rFonts w:asciiTheme="majorHAnsi" w:hAnsiTheme="majorHAnsi" w:cstheme="majorHAnsi"/>
          <w:color w:val="121212"/>
          <w:sz w:val="22"/>
          <w:szCs w:val="22"/>
          <w:highlight w:val="white"/>
        </w:rPr>
        <w:t>nauk społecznych i humanistycznych z psychologii, kulturoznawstwa i p</w:t>
      </w:r>
      <w:r w:rsidRPr="00341C39">
        <w:rPr>
          <w:rFonts w:asciiTheme="majorHAnsi" w:hAnsiTheme="majorHAnsi" w:cstheme="majorHAnsi"/>
          <w:color w:val="121212"/>
          <w:sz w:val="22"/>
          <w:szCs w:val="22"/>
          <w:highlight w:val="white"/>
        </w:rPr>
        <w:t>rawa</w:t>
      </w:r>
      <w:r w:rsidRPr="00341C39">
        <w:rPr>
          <w:rFonts w:asciiTheme="majorHAnsi" w:hAnsiTheme="majorHAnsi" w:cstheme="majorHAnsi"/>
          <w:color w:val="121212"/>
          <w:sz w:val="22"/>
          <w:szCs w:val="22"/>
          <w:highlight w:val="white"/>
        </w:rPr>
        <w:t>.</w:t>
      </w:r>
    </w:p>
    <w:p w:rsidR="00AB5C53" w:rsidRPr="00341C39" w:rsidRDefault="005D50FB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341C39">
        <w:rPr>
          <w:rFonts w:asciiTheme="majorHAnsi" w:hAnsiTheme="majorHAnsi" w:cstheme="majorHAnsi"/>
          <w:color w:val="222222"/>
          <w:sz w:val="22"/>
          <w:szCs w:val="22"/>
        </w:rPr>
        <w:t xml:space="preserve"> </w:t>
      </w:r>
    </w:p>
    <w:p w:rsidR="00AB5C53" w:rsidRPr="00341C39" w:rsidRDefault="005D50FB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341C39">
        <w:rPr>
          <w:rFonts w:asciiTheme="majorHAnsi" w:hAnsiTheme="majorHAnsi" w:cstheme="majorHAnsi"/>
          <w:color w:val="222222"/>
          <w:sz w:val="22"/>
          <w:szCs w:val="22"/>
        </w:rPr>
        <w:t>Tradycją uczelni są cykle otwartych wydarzeń naukowych, popularnonaukowych i kulturalnych. Częstymi gośćmi Uniwersytetu SWPS są światowej sławy naukowcy, znani artyści i przedstawiciele świata mediów. Jako jeden z najlepszych ośrodków psychologiczn</w:t>
      </w:r>
      <w:r w:rsidRPr="00341C39">
        <w:rPr>
          <w:rFonts w:asciiTheme="majorHAnsi" w:hAnsiTheme="majorHAnsi" w:cstheme="majorHAnsi"/>
          <w:color w:val="222222"/>
          <w:sz w:val="22"/>
          <w:szCs w:val="22"/>
        </w:rPr>
        <w:t xml:space="preserve">ych w kraju, uniwersytet popularyzuje wiedzę psychologiczną realizując projekty: </w:t>
      </w:r>
      <w:hyperlink r:id="rId6">
        <w:r w:rsidRPr="00341C39">
          <w:rPr>
            <w:rFonts w:asciiTheme="majorHAnsi" w:hAnsiTheme="majorHAnsi" w:cstheme="majorHAnsi"/>
            <w:color w:val="1155CC"/>
            <w:sz w:val="22"/>
            <w:szCs w:val="22"/>
            <w:u w:val="single"/>
          </w:rPr>
          <w:t>Strefa Psyche</w:t>
        </w:r>
      </w:hyperlink>
      <w:r w:rsidRPr="00341C39">
        <w:rPr>
          <w:rFonts w:asciiTheme="majorHAnsi" w:hAnsiTheme="majorHAnsi" w:cstheme="majorHAnsi"/>
          <w:color w:val="222222"/>
          <w:sz w:val="22"/>
          <w:szCs w:val="22"/>
        </w:rPr>
        <w:t xml:space="preserve">, </w:t>
      </w:r>
      <w:hyperlink r:id="rId7">
        <w:r w:rsidRPr="00341C39">
          <w:rPr>
            <w:rFonts w:asciiTheme="majorHAnsi" w:hAnsiTheme="majorHAnsi" w:cstheme="majorHAnsi"/>
            <w:color w:val="1155CC"/>
            <w:sz w:val="22"/>
            <w:szCs w:val="22"/>
            <w:u w:val="single"/>
          </w:rPr>
          <w:t>Strefa Prawa</w:t>
        </w:r>
      </w:hyperlink>
      <w:r w:rsidRPr="00341C39">
        <w:rPr>
          <w:rFonts w:asciiTheme="majorHAnsi" w:hAnsiTheme="majorHAnsi" w:cstheme="majorHAnsi"/>
          <w:color w:val="222222"/>
          <w:sz w:val="22"/>
          <w:szCs w:val="22"/>
        </w:rPr>
        <w:t xml:space="preserve">, </w:t>
      </w:r>
      <w:hyperlink r:id="rId8">
        <w:r w:rsidRPr="00341C39">
          <w:rPr>
            <w:rFonts w:asciiTheme="majorHAnsi" w:hAnsiTheme="majorHAnsi" w:cstheme="majorHAnsi"/>
            <w:color w:val="1155CC"/>
            <w:sz w:val="22"/>
            <w:szCs w:val="22"/>
            <w:u w:val="single"/>
          </w:rPr>
          <w:t>Strefa Kultur</w:t>
        </w:r>
      </w:hyperlink>
      <w:r w:rsidRPr="00341C39">
        <w:rPr>
          <w:rFonts w:asciiTheme="majorHAnsi" w:hAnsiTheme="majorHAnsi" w:cstheme="majorHAnsi"/>
          <w:color w:val="222222"/>
          <w:sz w:val="22"/>
          <w:szCs w:val="22"/>
        </w:rPr>
        <w:t xml:space="preserve">, </w:t>
      </w:r>
      <w:hyperlink r:id="rId9">
        <w:r w:rsidRPr="00341C39">
          <w:rPr>
            <w:rFonts w:asciiTheme="majorHAnsi" w:hAnsiTheme="majorHAnsi" w:cstheme="majorHAnsi"/>
            <w:color w:val="1155CC"/>
            <w:sz w:val="22"/>
            <w:szCs w:val="22"/>
            <w:u w:val="single"/>
          </w:rPr>
          <w:t>Strefa Zarządzania</w:t>
        </w:r>
      </w:hyperlink>
      <w:r w:rsidRPr="00341C39">
        <w:rPr>
          <w:rFonts w:asciiTheme="majorHAnsi" w:hAnsiTheme="majorHAnsi" w:cstheme="majorHAnsi"/>
          <w:color w:val="222222"/>
          <w:sz w:val="22"/>
          <w:szCs w:val="22"/>
        </w:rPr>
        <w:t xml:space="preserve"> i </w:t>
      </w:r>
      <w:hyperlink r:id="rId10">
        <w:r w:rsidRPr="00341C39">
          <w:rPr>
            <w:rFonts w:asciiTheme="majorHAnsi" w:hAnsiTheme="majorHAnsi" w:cstheme="majorHAnsi"/>
            <w:color w:val="1155CC"/>
            <w:sz w:val="22"/>
            <w:szCs w:val="22"/>
            <w:u w:val="single"/>
          </w:rPr>
          <w:t>Strefa Designu</w:t>
        </w:r>
      </w:hyperlink>
      <w:r w:rsidRPr="00341C39">
        <w:rPr>
          <w:rFonts w:asciiTheme="majorHAnsi" w:hAnsiTheme="majorHAnsi" w:cstheme="majorHAnsi"/>
          <w:color w:val="222222"/>
          <w:sz w:val="22"/>
          <w:szCs w:val="22"/>
        </w:rPr>
        <w:t>.</w:t>
      </w:r>
    </w:p>
    <w:p w:rsidR="00AB5C53" w:rsidRPr="00341C39" w:rsidRDefault="005D50FB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341C39">
        <w:rPr>
          <w:rFonts w:asciiTheme="majorHAnsi" w:hAnsiTheme="majorHAnsi" w:cstheme="majorHAnsi"/>
          <w:color w:val="000000"/>
          <w:sz w:val="22"/>
          <w:szCs w:val="22"/>
        </w:rPr>
        <w:t> </w:t>
      </w:r>
    </w:p>
    <w:p w:rsidR="00AB5C53" w:rsidRPr="00341C39" w:rsidRDefault="005D50FB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341C39">
        <w:rPr>
          <w:rFonts w:asciiTheme="majorHAnsi" w:hAnsiTheme="majorHAnsi" w:cstheme="majorHAnsi"/>
          <w:color w:val="222222"/>
          <w:sz w:val="22"/>
          <w:szCs w:val="22"/>
        </w:rPr>
        <w:t>Uniwersytet SWPS od lat dzieli się wiedzą i popularyzuje naukę nie tylko w murach kampusów, lecz także za pośrednictwem mediów społecznościowych oraz własnych kanałów multimedialnych. We współpracy z partnerami zewnętrznymi organizuje liczne wydarzenia poś</w:t>
      </w:r>
      <w:r w:rsidRPr="00341C39">
        <w:rPr>
          <w:rFonts w:asciiTheme="majorHAnsi" w:hAnsiTheme="majorHAnsi" w:cstheme="majorHAnsi"/>
          <w:color w:val="222222"/>
          <w:sz w:val="22"/>
          <w:szCs w:val="22"/>
        </w:rPr>
        <w:t xml:space="preserve">więcone wyzwaniom współczesności. Dociera do młodzieży, rodziców i opiekunów, osób zainteresowanych samorozwojem, aktualną wiedzą o człowieku i społeczeństwie, nowymi trendami w nauce, kulturze, biznesie, prawie i </w:t>
      </w:r>
      <w:proofErr w:type="spellStart"/>
      <w:r w:rsidRPr="00341C39">
        <w:rPr>
          <w:rFonts w:asciiTheme="majorHAnsi" w:hAnsiTheme="majorHAnsi" w:cstheme="majorHAnsi"/>
          <w:color w:val="222222"/>
          <w:sz w:val="22"/>
          <w:szCs w:val="22"/>
        </w:rPr>
        <w:t>designie</w:t>
      </w:r>
      <w:proofErr w:type="spellEnd"/>
      <w:r w:rsidRPr="00341C39">
        <w:rPr>
          <w:rFonts w:asciiTheme="majorHAnsi" w:hAnsiTheme="majorHAnsi" w:cstheme="majorHAnsi"/>
          <w:color w:val="222222"/>
          <w:sz w:val="22"/>
          <w:szCs w:val="22"/>
        </w:rPr>
        <w:t>.</w:t>
      </w:r>
    </w:p>
    <w:p w:rsidR="00AB5C53" w:rsidRPr="00341C39" w:rsidRDefault="00AB5C5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sectPr w:rsidR="00AB5C53" w:rsidRPr="00341C39" w:rsidSect="00AB5C53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50FB" w:rsidRDefault="005D50FB" w:rsidP="00AB5C53">
      <w:r>
        <w:separator/>
      </w:r>
    </w:p>
  </w:endnote>
  <w:endnote w:type="continuationSeparator" w:id="0">
    <w:p w:rsidR="005D50FB" w:rsidRDefault="005D50FB" w:rsidP="00AB5C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C53" w:rsidRDefault="00AB5C53">
    <w:pPr>
      <w:pStyle w:val="norma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50FB" w:rsidRDefault="005D50FB" w:rsidP="00AB5C53">
      <w:r>
        <w:separator/>
      </w:r>
    </w:p>
  </w:footnote>
  <w:footnote w:type="continuationSeparator" w:id="0">
    <w:p w:rsidR="005D50FB" w:rsidRDefault="005D50FB" w:rsidP="00AB5C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C53" w:rsidRDefault="00AB5C53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C53" w:rsidRDefault="005D50FB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  <w:sz w:val="22"/>
        <w:szCs w:val="22"/>
      </w:rPr>
      <w:drawing>
        <wp:inline distT="114300" distB="114300" distL="114300" distR="114300">
          <wp:extent cx="1577983" cy="705451"/>
          <wp:effectExtent l="0" t="0" r="0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77983" cy="70545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C53" w:rsidRDefault="00AB5C53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5C53"/>
    <w:rsid w:val="00341C39"/>
    <w:rsid w:val="005D50FB"/>
    <w:rsid w:val="00AB5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"/>
    <w:next w:val="normal"/>
    <w:rsid w:val="00AB5C5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"/>
    <w:next w:val="normal"/>
    <w:rsid w:val="00AB5C5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"/>
    <w:next w:val="normal"/>
    <w:rsid w:val="00AB5C5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"/>
    <w:next w:val="normal"/>
    <w:rsid w:val="00AB5C5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"/>
    <w:next w:val="normal"/>
    <w:rsid w:val="00AB5C5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"/>
    <w:next w:val="normal"/>
    <w:rsid w:val="00AB5C53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normal"/>
    <w:rsid w:val="00AB5C53"/>
  </w:style>
  <w:style w:type="table" w:customStyle="1" w:styleId="TableNormal">
    <w:name w:val="Table Normal"/>
    <w:rsid w:val="00AB5C5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"/>
    <w:next w:val="normal"/>
    <w:rsid w:val="00AB5C53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"/>
    <w:next w:val="normal"/>
    <w:rsid w:val="00AB5C5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1C3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1C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wps.pl/strefa-kultur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swps.pl/strefa-prawa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swps.pl/strefa-psyche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design.swps.pl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swps.pl/strefa-zarzadzania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479</Words>
  <Characters>2877</Characters>
  <Application>Microsoft Office Word</Application>
  <DocSecurity>0</DocSecurity>
  <Lines>23</Lines>
  <Paragraphs>6</Paragraphs>
  <ScaleCrop>false</ScaleCrop>
  <Company/>
  <LinksUpToDate>false</LinksUpToDate>
  <CharactersWithSpaces>3350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</dc:creator>
  <cp:lastModifiedBy>Ada</cp:lastModifiedBy>
  <cp:revision>2</cp:revision>
  <dcterms:created xsi:type="dcterms:W3CDTF">2021-10-05T11:59:00Z</dcterms:created>
  <dcterms:modified xsi:type="dcterms:W3CDTF">2021-10-05T11:59:00Z</dcterms:modified>
</cp:coreProperties>
</file>