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C1823" w14:textId="77777777" w:rsidR="00856972" w:rsidRPr="00856972" w:rsidRDefault="00856972" w:rsidP="00856972">
      <w:pPr>
        <w:widowControl/>
        <w:rPr>
          <w:rFonts w:ascii="Times New Roman" w:eastAsia="Times New Roman" w:hAnsi="Times New Roman" w:cs="Times New Roman"/>
          <w:sz w:val="24"/>
          <w:szCs w:val="24"/>
          <w:lang w:val="pl-PL"/>
        </w:rPr>
      </w:pPr>
      <w:r w:rsidRPr="00856972">
        <w:rPr>
          <w:rFonts w:eastAsia="Times New Roman" w:cs="Times New Roman"/>
          <w:b/>
          <w:bCs/>
          <w:color w:val="000000"/>
          <w:sz w:val="28"/>
          <w:szCs w:val="28"/>
          <w:lang w:val="pl-PL"/>
        </w:rPr>
        <w:t>Wspólne doświadczenia to najlepszy prezent</w:t>
      </w:r>
    </w:p>
    <w:p w14:paraId="34A6C491" w14:textId="77777777" w:rsidR="00856972" w:rsidRPr="00856972" w:rsidRDefault="00856972" w:rsidP="00856972">
      <w:pPr>
        <w:widowControl/>
        <w:rPr>
          <w:rFonts w:ascii="Times New Roman" w:eastAsia="Times New Roman" w:hAnsi="Times New Roman" w:cs="Times New Roman"/>
          <w:sz w:val="24"/>
          <w:szCs w:val="24"/>
          <w:lang w:val="pl-PL"/>
        </w:rPr>
      </w:pPr>
    </w:p>
    <w:p w14:paraId="7CCFBDF2" w14:textId="77777777" w:rsidR="00856972" w:rsidRPr="00856972" w:rsidRDefault="00856972" w:rsidP="00856972">
      <w:pPr>
        <w:widowControl/>
        <w:jc w:val="both"/>
        <w:rPr>
          <w:rFonts w:ascii="Times New Roman" w:eastAsia="Times New Roman" w:hAnsi="Times New Roman" w:cs="Times New Roman"/>
          <w:sz w:val="24"/>
          <w:szCs w:val="24"/>
          <w:lang w:val="pl-PL"/>
        </w:rPr>
      </w:pPr>
      <w:r w:rsidRPr="00856972">
        <w:rPr>
          <w:rFonts w:ascii="Arial" w:eastAsia="Times New Roman" w:hAnsi="Arial" w:cs="Arial"/>
          <w:b/>
          <w:bCs/>
          <w:color w:val="000000"/>
          <w:lang w:val="pl-PL"/>
        </w:rPr>
        <w:t>Mikołajki, Gwiazdka — w grudniu jest wiele okazji do obdarowywania się prezentami. W czasach, gdy dzieci mają naprawdę wiele, to prawdziwe wyzwanie. Rozwiązaniem może być ofiarowanie wspólnie spędzonego czasu lub nowych, ciekawych doświadczeń. Celem prezentów jest przecież zrobienie bliskiej osobie przyjemności i okazanie miłości — podkreśla w komentarzu eksperckim dr Monika Boberska z Wydziału Psychologii we Wrocławiu Uniwersytetu SWPS. </w:t>
      </w:r>
    </w:p>
    <w:p w14:paraId="48B6F3DC" w14:textId="77777777" w:rsidR="00856972" w:rsidRPr="00856972" w:rsidRDefault="00856972" w:rsidP="00856972">
      <w:pPr>
        <w:widowControl/>
        <w:rPr>
          <w:rFonts w:ascii="Times New Roman" w:eastAsia="Times New Roman" w:hAnsi="Times New Roman" w:cs="Times New Roman"/>
          <w:sz w:val="24"/>
          <w:szCs w:val="24"/>
          <w:lang w:val="pl-PL"/>
        </w:rPr>
      </w:pPr>
    </w:p>
    <w:p w14:paraId="2DB61E02"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t>Grudzień to czas przygotowań do Bożego Narodzenia, kupowania prezentów - najpierw na Mikołajki, potem pod choinkę, a wreszcie rodzinnego świętowania. </w:t>
      </w:r>
    </w:p>
    <w:p w14:paraId="3EA9F976" w14:textId="77777777" w:rsidR="00856972" w:rsidRPr="00856972" w:rsidRDefault="00856972" w:rsidP="00856972">
      <w:pPr>
        <w:widowControl/>
        <w:rPr>
          <w:rFonts w:ascii="Times New Roman" w:eastAsia="Times New Roman" w:hAnsi="Times New Roman" w:cs="Times New Roman"/>
          <w:sz w:val="24"/>
          <w:szCs w:val="24"/>
          <w:lang w:val="pl-PL"/>
        </w:rPr>
      </w:pPr>
    </w:p>
    <w:p w14:paraId="19D3E954"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i/>
          <w:iCs/>
          <w:color w:val="000000"/>
          <w:sz w:val="20"/>
          <w:szCs w:val="20"/>
          <w:lang w:val="pl-PL"/>
        </w:rPr>
        <w:t>Warto dążyć do tego, aby święta kojarzyły nam się z drobnymi radościami, czasem spędzonym wspólnie z bliskimi, sprawianiem sobie wzajemnie przyjemności. Niestety, w gonitwie dnia codziennego, aby zdążyć ze świątecznymi przygotowaniami, zdarza nam się zapomnieć o tym, czemu ten czas ma służyć. Wtedy staje się dla nas źródłem stresu i zmęczenia</w:t>
      </w:r>
      <w:r w:rsidRPr="00856972">
        <w:rPr>
          <w:rFonts w:eastAsia="Times New Roman" w:cs="Times New Roman"/>
          <w:color w:val="000000"/>
          <w:sz w:val="20"/>
          <w:szCs w:val="20"/>
          <w:lang w:val="pl-PL"/>
        </w:rPr>
        <w:t xml:space="preserve"> — mówi dr Monika Boberska, psycholożka z Wydziału Psychologii  we Wrocławiu Uniwersytetu SWPS.</w:t>
      </w:r>
    </w:p>
    <w:p w14:paraId="71AAFD9A" w14:textId="77777777" w:rsidR="00856972" w:rsidRPr="00856972" w:rsidRDefault="00856972" w:rsidP="00856972">
      <w:pPr>
        <w:widowControl/>
        <w:rPr>
          <w:rFonts w:ascii="Times New Roman" w:eastAsia="Times New Roman" w:hAnsi="Times New Roman" w:cs="Times New Roman"/>
          <w:sz w:val="24"/>
          <w:szCs w:val="24"/>
          <w:lang w:val="pl-PL"/>
        </w:rPr>
      </w:pPr>
    </w:p>
    <w:p w14:paraId="47CFDEBA"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ascii="Roboto" w:eastAsia="Times New Roman" w:hAnsi="Roboto" w:cs="Times New Roman"/>
          <w:b/>
          <w:bCs/>
          <w:color w:val="000000"/>
          <w:sz w:val="21"/>
          <w:szCs w:val="21"/>
          <w:shd w:val="clear" w:color="auto" w:fill="FFFFFF"/>
          <w:lang w:val="pl-PL"/>
        </w:rPr>
        <w:t>Lepsze doświadczenia niż rzeczy</w:t>
      </w:r>
    </w:p>
    <w:p w14:paraId="0CA06110"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t>Stresujące może być nawet kupowanie prezentów dla dzieci. Często rodzice lub krewni mówią: „nie wiem, co kupić, ma już ma wszystko”, „pobawi się chwilę i rzuci w kąt”. Ekspertka proponuje, aby podejść do tego inaczej.</w:t>
      </w:r>
    </w:p>
    <w:p w14:paraId="7FB84DF8" w14:textId="77777777" w:rsidR="00856972" w:rsidRPr="00856972" w:rsidRDefault="00856972" w:rsidP="00856972">
      <w:pPr>
        <w:widowControl/>
        <w:rPr>
          <w:rFonts w:ascii="Times New Roman" w:eastAsia="Times New Roman" w:hAnsi="Times New Roman" w:cs="Times New Roman"/>
          <w:sz w:val="24"/>
          <w:szCs w:val="24"/>
          <w:lang w:val="pl-PL"/>
        </w:rPr>
      </w:pPr>
    </w:p>
    <w:p w14:paraId="5C9414E9"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i/>
          <w:iCs/>
          <w:color w:val="000000"/>
          <w:sz w:val="20"/>
          <w:szCs w:val="20"/>
          <w:lang w:val="pl-PL"/>
        </w:rPr>
        <w:t xml:space="preserve">Obdarowywanie się prezentami z okazji świąt ma na celu zrobienie bliskiej osobie przyjemności oraz </w:t>
      </w:r>
      <w:r w:rsidRPr="00856972">
        <w:rPr>
          <w:rFonts w:eastAsia="Times New Roman" w:cs="Times New Roman"/>
          <w:i/>
          <w:iCs/>
          <w:color w:val="000000"/>
          <w:sz w:val="20"/>
          <w:szCs w:val="20"/>
          <w:shd w:val="clear" w:color="auto" w:fill="FFFFFF"/>
          <w:lang w:val="pl-PL"/>
        </w:rPr>
        <w:t>okazanie</w:t>
      </w:r>
      <w:r w:rsidRPr="00856972">
        <w:rPr>
          <w:rFonts w:eastAsia="Times New Roman" w:cs="Times New Roman"/>
          <w:i/>
          <w:iCs/>
          <w:color w:val="000000"/>
          <w:sz w:val="20"/>
          <w:szCs w:val="20"/>
          <w:lang w:val="pl-PL"/>
        </w:rPr>
        <w:t xml:space="preserve"> miłości. Najlepszym prezentem może</w:t>
      </w:r>
      <w:r w:rsidRPr="00856972">
        <w:rPr>
          <w:rFonts w:eastAsia="Times New Roman" w:cs="Times New Roman"/>
          <w:i/>
          <w:iCs/>
          <w:color w:val="000000"/>
          <w:sz w:val="20"/>
          <w:szCs w:val="20"/>
          <w:shd w:val="clear" w:color="auto" w:fill="FFFFFF"/>
          <w:lang w:val="pl-PL"/>
        </w:rPr>
        <w:t xml:space="preserve"> być </w:t>
      </w:r>
      <w:r w:rsidRPr="00856972">
        <w:rPr>
          <w:rFonts w:eastAsia="Times New Roman" w:cs="Times New Roman"/>
          <w:i/>
          <w:iCs/>
          <w:color w:val="000000"/>
          <w:sz w:val="20"/>
          <w:szCs w:val="20"/>
          <w:lang w:val="pl-PL"/>
        </w:rPr>
        <w:t>podarowanie wspólnie spędzonego czasu lub jakieś nowe, ciekawe doświadczenie</w:t>
      </w:r>
      <w:r w:rsidRPr="00856972">
        <w:rPr>
          <w:rFonts w:eastAsia="Times New Roman" w:cs="Times New Roman"/>
          <w:color w:val="000000"/>
          <w:sz w:val="20"/>
          <w:szCs w:val="20"/>
          <w:lang w:val="pl-PL"/>
        </w:rPr>
        <w:t xml:space="preserve"> - wskazuje dr Monika Boberska.</w:t>
      </w:r>
    </w:p>
    <w:p w14:paraId="37F30530" w14:textId="77777777" w:rsidR="00856972" w:rsidRPr="00856972" w:rsidRDefault="00856972" w:rsidP="00856972">
      <w:pPr>
        <w:widowControl/>
        <w:rPr>
          <w:rFonts w:ascii="Times New Roman" w:eastAsia="Times New Roman" w:hAnsi="Times New Roman" w:cs="Times New Roman"/>
          <w:sz w:val="24"/>
          <w:szCs w:val="24"/>
          <w:lang w:val="pl-PL"/>
        </w:rPr>
      </w:pPr>
    </w:p>
    <w:p w14:paraId="011AD46A"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t xml:space="preserve">Jako przykłady psycholożka podaje zorganizowanie spotkania ze Świętym Mikołajem, wspólne wyjście do teatru dla dzieci albo na świąteczny koncert. Dostępne są również personalizowane książeczki, listy lub filmiki z wiadomością od Świętego Mikołaja. Jeśli decydujemy się na zabawki, warto zwrócić uwagę na takie, które umożliwią nam wspólne </w:t>
      </w:r>
      <w:r w:rsidRPr="00856972">
        <w:rPr>
          <w:rFonts w:eastAsia="Times New Roman" w:cs="Times New Roman"/>
          <w:color w:val="000000"/>
          <w:sz w:val="20"/>
          <w:szCs w:val="20"/>
          <w:shd w:val="clear" w:color="auto" w:fill="FFFFFF"/>
          <w:lang w:val="pl-PL"/>
        </w:rPr>
        <w:t>spędzenie czasu</w:t>
      </w:r>
      <w:r w:rsidRPr="00856972">
        <w:rPr>
          <w:rFonts w:eastAsia="Times New Roman" w:cs="Times New Roman"/>
          <w:color w:val="000000"/>
          <w:sz w:val="20"/>
          <w:szCs w:val="20"/>
          <w:lang w:val="pl-PL"/>
        </w:rPr>
        <w:t xml:space="preserve"> z dzieckiem, np. planszówki, puzzle, klocki, modele do sklejania. Pamiętajmy również, jak ważne jest pokazywanie dzieciom urozmaiconych aktywności, rozbudzanie ich kreatywności, podążanie za ich pomysłami i potrzebami. </w:t>
      </w:r>
    </w:p>
    <w:p w14:paraId="7D538F0A" w14:textId="77777777" w:rsidR="00856972" w:rsidRPr="00856972" w:rsidRDefault="00856972" w:rsidP="00856972">
      <w:pPr>
        <w:widowControl/>
        <w:rPr>
          <w:rFonts w:ascii="Times New Roman" w:eastAsia="Times New Roman" w:hAnsi="Times New Roman" w:cs="Times New Roman"/>
          <w:sz w:val="24"/>
          <w:szCs w:val="24"/>
          <w:lang w:val="pl-PL"/>
        </w:rPr>
      </w:pPr>
    </w:p>
    <w:p w14:paraId="09A37D1B"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ascii="Roboto" w:eastAsia="Times New Roman" w:hAnsi="Roboto" w:cs="Times New Roman"/>
          <w:b/>
          <w:bCs/>
          <w:color w:val="000000"/>
          <w:sz w:val="21"/>
          <w:szCs w:val="21"/>
          <w:shd w:val="clear" w:color="auto" w:fill="FFFFFF"/>
          <w:lang w:val="pl-PL"/>
        </w:rPr>
        <w:t>Zmotywować do ruchu</w:t>
      </w:r>
    </w:p>
    <w:p w14:paraId="6003273C"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lastRenderedPageBreak/>
        <w:t>Świąteczne prezenty — czy to w formie doświadczeń, czy sprzętu — mogą być też świetną okazją, aby zachęcić dzieci do aktywności fizycznej i uprawiania sportów. Otrzymanie od Mikołaja np. łyżew, sanek, nart biegowych, jabłuszka do zjeżdżania z pobliskiej górki lub karnetu na lodowisko umożliwi wspólne, aktywne spędzanie czasu na świeżym powietrzu. W okresie świątecznym jest szczególnie ważne, aby nie zapominać o aktywności fizycznej.</w:t>
      </w:r>
    </w:p>
    <w:p w14:paraId="74050C00" w14:textId="77777777" w:rsidR="00856972" w:rsidRPr="00856972" w:rsidRDefault="00856972" w:rsidP="00856972">
      <w:pPr>
        <w:widowControl/>
        <w:rPr>
          <w:rFonts w:ascii="Times New Roman" w:eastAsia="Times New Roman" w:hAnsi="Times New Roman" w:cs="Times New Roman"/>
          <w:sz w:val="24"/>
          <w:szCs w:val="24"/>
          <w:lang w:val="pl-PL"/>
        </w:rPr>
      </w:pPr>
    </w:p>
    <w:p w14:paraId="00AA48BA" w14:textId="1F7DCE2F"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i/>
          <w:iCs/>
          <w:color w:val="000000"/>
          <w:sz w:val="20"/>
          <w:szCs w:val="20"/>
          <w:lang w:val="pl-PL"/>
        </w:rPr>
        <w:t>Zgodnie z rekomendacjami Światowej Organizacji Zdrowia</w:t>
      </w:r>
      <w:r>
        <w:rPr>
          <w:rStyle w:val="Odwoanieprzypisudolnego"/>
          <w:rFonts w:eastAsia="Times New Roman" w:cs="Times New Roman"/>
          <w:i/>
          <w:iCs/>
          <w:color w:val="000000"/>
          <w:sz w:val="20"/>
          <w:szCs w:val="20"/>
          <w:lang w:val="pl-PL"/>
        </w:rPr>
        <w:footnoteReference w:id="1"/>
      </w:r>
      <w:r w:rsidRPr="00856972">
        <w:rPr>
          <w:rFonts w:eastAsia="Times New Roman" w:cs="Times New Roman"/>
          <w:i/>
          <w:iCs/>
          <w:color w:val="000000"/>
          <w:sz w:val="20"/>
          <w:szCs w:val="20"/>
          <w:lang w:val="pl-PL"/>
        </w:rPr>
        <w:t>, dzieci przed ukończeniem 18. roku życia powinny mieć minimum 60 minut aktywności fizycznej każdego dnia. Tymczasem święta tradycyjnie kojarzą nam się z pełnym stołem, przy którym siedzimy z bliskimi. Jednakże we wszystkim należy zachować równowagę i przerywać biesiadowanie aktywnością fizyczną, np. wspólnym spacerem, lepieniem bałwana, wycieczką w góry czy do lasu</w:t>
      </w:r>
      <w:r w:rsidRPr="00856972">
        <w:rPr>
          <w:rFonts w:eastAsia="Times New Roman" w:cs="Times New Roman"/>
          <w:color w:val="000000"/>
          <w:sz w:val="20"/>
          <w:szCs w:val="20"/>
          <w:lang w:val="pl-PL"/>
        </w:rPr>
        <w:t xml:space="preserve"> — zaleca dr Monika Boberska. </w:t>
      </w:r>
    </w:p>
    <w:p w14:paraId="1FB4AA44" w14:textId="77777777" w:rsidR="00856972" w:rsidRPr="00856972" w:rsidRDefault="00856972" w:rsidP="00856972">
      <w:pPr>
        <w:widowControl/>
        <w:rPr>
          <w:rFonts w:ascii="Times New Roman" w:eastAsia="Times New Roman" w:hAnsi="Times New Roman" w:cs="Times New Roman"/>
          <w:sz w:val="24"/>
          <w:szCs w:val="24"/>
          <w:lang w:val="pl-PL"/>
        </w:rPr>
      </w:pPr>
    </w:p>
    <w:p w14:paraId="70F4AA00" w14:textId="087D2D3C"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t xml:space="preserve">Jak wskazują systematyczne przeglądy literatury opisujące techniki zmian </w:t>
      </w:r>
      <w:proofErr w:type="spellStart"/>
      <w:r w:rsidRPr="00856972">
        <w:rPr>
          <w:rFonts w:eastAsia="Times New Roman" w:cs="Times New Roman"/>
          <w:color w:val="000000"/>
          <w:sz w:val="20"/>
          <w:szCs w:val="20"/>
          <w:lang w:val="pl-PL"/>
        </w:rPr>
        <w:t>zachowań</w:t>
      </w:r>
      <w:proofErr w:type="spellEnd"/>
      <w:r w:rsidRPr="00856972">
        <w:rPr>
          <w:rFonts w:eastAsia="Times New Roman" w:cs="Times New Roman"/>
          <w:color w:val="000000"/>
          <w:sz w:val="20"/>
          <w:szCs w:val="20"/>
          <w:lang w:val="pl-PL"/>
        </w:rPr>
        <w:t xml:space="preserve"> zdrowotnych</w:t>
      </w:r>
      <w:r>
        <w:rPr>
          <w:rStyle w:val="Odwoanieprzypisudolnego"/>
          <w:rFonts w:eastAsia="Times New Roman" w:cs="Times New Roman"/>
          <w:color w:val="000000"/>
          <w:sz w:val="20"/>
          <w:szCs w:val="20"/>
          <w:lang w:val="pl-PL"/>
        </w:rPr>
        <w:footnoteReference w:id="2"/>
      </w:r>
      <w:r w:rsidRPr="00856972">
        <w:rPr>
          <w:rFonts w:eastAsia="Times New Roman" w:cs="Times New Roman"/>
          <w:color w:val="000000"/>
          <w:sz w:val="20"/>
          <w:szCs w:val="20"/>
          <w:lang w:val="pl-PL"/>
        </w:rPr>
        <w:t xml:space="preserve">, jedną z najbardziej skutecznych strategii jest monitorowanie aktywności. Dlatego dobrym pomysłem na prezent, który zmotywuje zarówno dzieci, jak i dorosłych do ruchu, mogą być różnego rodzaju gadżety typu smart band, smart </w:t>
      </w:r>
      <w:proofErr w:type="spellStart"/>
      <w:r w:rsidRPr="00856972">
        <w:rPr>
          <w:rFonts w:eastAsia="Times New Roman" w:cs="Times New Roman"/>
          <w:color w:val="000000"/>
          <w:sz w:val="20"/>
          <w:szCs w:val="20"/>
          <w:lang w:val="pl-PL"/>
        </w:rPr>
        <w:t>watch</w:t>
      </w:r>
      <w:proofErr w:type="spellEnd"/>
      <w:r w:rsidRPr="00856972">
        <w:rPr>
          <w:rFonts w:eastAsia="Times New Roman" w:cs="Times New Roman"/>
          <w:color w:val="000000"/>
          <w:sz w:val="20"/>
          <w:szCs w:val="20"/>
          <w:lang w:val="pl-PL"/>
        </w:rPr>
        <w:t xml:space="preserve">. Nawet te proste, niedrogie urządzenia pokazują nam liczbę kroków zrobionych danego dnia oraz przypominają o konieczności sprawienia sobie tzw. „aktywnej przerwy”, czyli oderwania się od pozycji siedzącej i wprowadzenie ciała w ruch. Zgodnie z rekomendacjami aktywną przerwę powinniśmy robić co każde 30 minut siedzenia. — </w:t>
      </w:r>
      <w:r w:rsidRPr="00856972">
        <w:rPr>
          <w:rFonts w:eastAsia="Times New Roman" w:cs="Times New Roman"/>
          <w:i/>
          <w:iCs/>
          <w:color w:val="000000"/>
          <w:sz w:val="20"/>
          <w:szCs w:val="20"/>
          <w:lang w:val="pl-PL"/>
        </w:rPr>
        <w:t>Tego typu prezent może okazać się fajnym gadżetem przyczyniającym się do podniesienia poziomu aktywności i stawiania sobie nowych wyzwań</w:t>
      </w:r>
      <w:r w:rsidRPr="00856972">
        <w:rPr>
          <w:rFonts w:eastAsia="Times New Roman" w:cs="Times New Roman"/>
          <w:color w:val="000000"/>
          <w:sz w:val="20"/>
          <w:szCs w:val="20"/>
          <w:lang w:val="pl-PL"/>
        </w:rPr>
        <w:t xml:space="preserve"> — wyjaśnia ekspertka. </w:t>
      </w:r>
    </w:p>
    <w:p w14:paraId="752AA949" w14:textId="77777777" w:rsidR="00856972" w:rsidRPr="00856972" w:rsidRDefault="00856972" w:rsidP="00856972">
      <w:pPr>
        <w:widowControl/>
        <w:rPr>
          <w:rFonts w:ascii="Times New Roman" w:eastAsia="Times New Roman" w:hAnsi="Times New Roman" w:cs="Times New Roman"/>
          <w:sz w:val="24"/>
          <w:szCs w:val="24"/>
          <w:lang w:val="pl-PL"/>
        </w:rPr>
      </w:pPr>
    </w:p>
    <w:p w14:paraId="00AD51AE"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ascii="Roboto" w:eastAsia="Times New Roman" w:hAnsi="Roboto" w:cs="Times New Roman"/>
          <w:b/>
          <w:bCs/>
          <w:color w:val="000000"/>
          <w:sz w:val="21"/>
          <w:szCs w:val="21"/>
          <w:shd w:val="clear" w:color="auto" w:fill="FFFFFF"/>
          <w:lang w:val="pl-PL"/>
        </w:rPr>
        <w:t>Jak rozmawiać o prezentach?</w:t>
      </w:r>
    </w:p>
    <w:p w14:paraId="142332F1"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t xml:space="preserve">Psycholożka przestrzega rodziców, aby nie wykorzystywali postaci Świętego Mikołaja jako pomocy wychowawczej w sytuacji niewłaściwego zachowania dziecka. Chodzi o sformułowania typu: „Jak będziesz się tak zachowywał, to Mikołaj nie przyjdzie”, „Mikołaj przychodzi tylko do grzecznych dzieci” lub „Mikołaj wszystko widzi”. Tego typu komunikaty wywołują rozbieżności w wizji Świętego Mikołaja, który z jednej strony ma być postrzegany jako dobry, bezinteresowny, przynoszący prezenty dla wszystkich dzieci, a z drugiej strony </w:t>
      </w:r>
      <w:r w:rsidRPr="00856972">
        <w:rPr>
          <w:rFonts w:ascii="Arial" w:eastAsia="Times New Roman" w:hAnsi="Arial" w:cs="Arial"/>
          <w:color w:val="000000"/>
          <w:sz w:val="24"/>
          <w:szCs w:val="24"/>
          <w:shd w:val="clear" w:color="auto" w:fill="FFFFFF"/>
          <w:lang w:val="pl-PL"/>
        </w:rPr>
        <w:t>—</w:t>
      </w:r>
      <w:r w:rsidRPr="00856972">
        <w:rPr>
          <w:rFonts w:eastAsia="Times New Roman" w:cs="Times New Roman"/>
          <w:color w:val="000000"/>
          <w:sz w:val="20"/>
          <w:szCs w:val="20"/>
          <w:lang w:val="pl-PL"/>
        </w:rPr>
        <w:t xml:space="preserve"> jawi się jako karzący za niewłaściwe zachowanie.</w:t>
      </w:r>
    </w:p>
    <w:p w14:paraId="2565F9E8" w14:textId="77777777" w:rsidR="00856972" w:rsidRPr="00856972" w:rsidRDefault="00856972" w:rsidP="00856972">
      <w:pPr>
        <w:widowControl/>
        <w:rPr>
          <w:rFonts w:ascii="Times New Roman" w:eastAsia="Times New Roman" w:hAnsi="Times New Roman" w:cs="Times New Roman"/>
          <w:sz w:val="24"/>
          <w:szCs w:val="24"/>
          <w:lang w:val="pl-PL"/>
        </w:rPr>
      </w:pPr>
    </w:p>
    <w:p w14:paraId="5430FAA8"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lastRenderedPageBreak/>
        <w:t>Przypatrując się tej sytuacji dokładniej, warto zastanowić się, co dzieje się później. Czy kiedy dziecko nie poprawia swojego zachowania, to rzeczywiście nie dostaje prezentu od Mikołaja? </w:t>
      </w:r>
    </w:p>
    <w:p w14:paraId="760CD828" w14:textId="77777777" w:rsidR="00856972" w:rsidRPr="00856972" w:rsidRDefault="00856972" w:rsidP="00856972">
      <w:pPr>
        <w:widowControl/>
        <w:rPr>
          <w:rFonts w:ascii="Times New Roman" w:eastAsia="Times New Roman" w:hAnsi="Times New Roman" w:cs="Times New Roman"/>
          <w:sz w:val="24"/>
          <w:szCs w:val="24"/>
          <w:lang w:val="pl-PL"/>
        </w:rPr>
      </w:pPr>
    </w:p>
    <w:p w14:paraId="65CD65DF"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i/>
          <w:iCs/>
          <w:color w:val="000000"/>
          <w:sz w:val="20"/>
          <w:szCs w:val="20"/>
          <w:lang w:val="pl-PL"/>
        </w:rPr>
        <w:t>Pamiętajmy o tym, że to, jak my jako rodzice postrzegamy nasze dzieci i jakie komunikaty im dajemy, jest związane z tym, jakie przekonania one mają o samych sobie. Jeśli więc dziecko słyszy, że jest niegrzeczne i nie zasłużyło na prezent od Mikołaja, może to wpłynąć na jego samoocenę, poczucie własnej wartości oraz utrudniać zmianę zachowania</w:t>
      </w:r>
      <w:r w:rsidRPr="00856972">
        <w:rPr>
          <w:rFonts w:eastAsia="Times New Roman" w:cs="Times New Roman"/>
          <w:color w:val="000000"/>
          <w:sz w:val="20"/>
          <w:szCs w:val="20"/>
          <w:lang w:val="pl-PL"/>
        </w:rPr>
        <w:t xml:space="preserve"> — mówi dr Monika Boberska. </w:t>
      </w:r>
    </w:p>
    <w:p w14:paraId="13CA1938" w14:textId="77777777" w:rsidR="00856972" w:rsidRPr="00856972" w:rsidRDefault="00856972" w:rsidP="00856972">
      <w:pPr>
        <w:widowControl/>
        <w:rPr>
          <w:rFonts w:ascii="Times New Roman" w:eastAsia="Times New Roman" w:hAnsi="Times New Roman" w:cs="Times New Roman"/>
          <w:sz w:val="24"/>
          <w:szCs w:val="24"/>
          <w:lang w:val="pl-PL"/>
        </w:rPr>
      </w:pPr>
    </w:p>
    <w:p w14:paraId="4B3640D3"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t>Psycholożka przywołuje historię ze szkolnej świetlicy, gdzie dzieci pisały listy do Świętego Mikołaja. Jedna z dziewczynek napisała że czasami jest niedobra dla brata, ale bardzo go kocha, często się z nim bawi i bardzo prosi, aby Mikołaj do niej przyszedł. List wyglądał jak rachunek sumienia. Wychowawczyni zapytała: „Kochanie, ale czy jest coś, co chciałabyś dostać od Mikołaja? Napisz, proszę, co chciałabyś dostać.” Na co dziewczynka powiedziała, że chciałaby, aby do niej przyszedł, ale pewnie nie przyjdzie, bo czasem była niegrzeczna. </w:t>
      </w:r>
    </w:p>
    <w:p w14:paraId="7B61C36D" w14:textId="77777777" w:rsidR="00856972" w:rsidRPr="00856972" w:rsidRDefault="00856972" w:rsidP="00856972">
      <w:pPr>
        <w:widowControl/>
        <w:rPr>
          <w:rFonts w:ascii="Times New Roman" w:eastAsia="Times New Roman" w:hAnsi="Times New Roman" w:cs="Times New Roman"/>
          <w:sz w:val="24"/>
          <w:szCs w:val="24"/>
          <w:lang w:val="pl-PL"/>
        </w:rPr>
      </w:pPr>
    </w:p>
    <w:p w14:paraId="70933890"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i/>
          <w:iCs/>
          <w:color w:val="000000"/>
          <w:sz w:val="20"/>
          <w:szCs w:val="20"/>
          <w:lang w:val="pl-PL"/>
        </w:rPr>
        <w:t xml:space="preserve">Jeśli trafimy na dziecko wysoko wrażliwe, to konsekwencje </w:t>
      </w:r>
      <w:r w:rsidRPr="00856972">
        <w:rPr>
          <w:rFonts w:eastAsia="Times New Roman" w:cs="Times New Roman"/>
          <w:i/>
          <w:iCs/>
          <w:color w:val="000000"/>
          <w:sz w:val="20"/>
          <w:szCs w:val="20"/>
          <w:shd w:val="clear" w:color="auto" w:fill="FFFFFF"/>
          <w:lang w:val="pl-PL"/>
        </w:rPr>
        <w:t>takich</w:t>
      </w:r>
      <w:r w:rsidRPr="00856972">
        <w:rPr>
          <w:rFonts w:eastAsia="Times New Roman" w:cs="Times New Roman"/>
          <w:i/>
          <w:iCs/>
          <w:color w:val="000000"/>
          <w:sz w:val="20"/>
          <w:szCs w:val="20"/>
          <w:lang w:val="pl-PL"/>
        </w:rPr>
        <w:t xml:space="preserve"> negatywnych komunikatów mogą być bardzo poważne i długofalowe</w:t>
      </w:r>
      <w:r w:rsidRPr="00856972">
        <w:rPr>
          <w:rFonts w:eastAsia="Times New Roman" w:cs="Times New Roman"/>
          <w:color w:val="000000"/>
          <w:sz w:val="20"/>
          <w:szCs w:val="20"/>
          <w:lang w:val="pl-PL"/>
        </w:rPr>
        <w:t xml:space="preserve"> — ostrzega dr Monika Boberska. </w:t>
      </w:r>
    </w:p>
    <w:p w14:paraId="5AEDD1D7" w14:textId="77777777" w:rsidR="00856972" w:rsidRPr="00856972" w:rsidRDefault="00856972" w:rsidP="00856972">
      <w:pPr>
        <w:widowControl/>
        <w:rPr>
          <w:rFonts w:ascii="Times New Roman" w:eastAsia="Times New Roman" w:hAnsi="Times New Roman" w:cs="Times New Roman"/>
          <w:sz w:val="24"/>
          <w:szCs w:val="24"/>
          <w:lang w:val="pl-PL"/>
        </w:rPr>
      </w:pPr>
    </w:p>
    <w:p w14:paraId="709803BD"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ascii="Roboto" w:eastAsia="Times New Roman" w:hAnsi="Roboto" w:cs="Times New Roman"/>
          <w:b/>
          <w:bCs/>
          <w:color w:val="000000"/>
          <w:sz w:val="21"/>
          <w:szCs w:val="21"/>
          <w:shd w:val="clear" w:color="auto" w:fill="FFFFFF"/>
          <w:lang w:val="pl-PL"/>
        </w:rPr>
        <w:t>Budowanie relacji</w:t>
      </w:r>
    </w:p>
    <w:p w14:paraId="12D45350"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t>Ekspertka zachęca, aby starsze dzieci zaprosić do wspólnego przygotowywania prezentów świątecznych dla bliskich. To mogą być drobne rzeczy, np. ładnie zapakowana ulubiona herbata babci, samodzielnie upieczone i udekorowane pierniczki czy własnoręcznie zrobione ozdoby na choinkę. </w:t>
      </w:r>
    </w:p>
    <w:p w14:paraId="768CDC08" w14:textId="77777777" w:rsidR="00856972" w:rsidRPr="00856972" w:rsidRDefault="00856972" w:rsidP="00856972">
      <w:pPr>
        <w:widowControl/>
        <w:rPr>
          <w:rFonts w:ascii="Times New Roman" w:eastAsia="Times New Roman" w:hAnsi="Times New Roman" w:cs="Times New Roman"/>
          <w:sz w:val="24"/>
          <w:szCs w:val="24"/>
          <w:lang w:val="pl-PL"/>
        </w:rPr>
      </w:pPr>
    </w:p>
    <w:p w14:paraId="14E2130C"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i/>
          <w:iCs/>
          <w:color w:val="000000"/>
          <w:sz w:val="20"/>
          <w:szCs w:val="20"/>
          <w:lang w:val="pl-PL"/>
        </w:rPr>
        <w:t>Kiedy zdamy sobie sprawę, że celem jest robienie sobie drobnych przyjemności, które budują świąteczną atmosferę, łatwiej będzie nam dostrzec to, co dla nas wszystkich jest najważniejsze</w:t>
      </w:r>
      <w:r w:rsidRPr="00856972">
        <w:rPr>
          <w:rFonts w:eastAsia="Times New Roman" w:cs="Times New Roman"/>
          <w:color w:val="000000"/>
          <w:sz w:val="20"/>
          <w:szCs w:val="20"/>
          <w:lang w:val="pl-PL"/>
        </w:rPr>
        <w:t xml:space="preserve"> — mówi dr Monika Boberska. </w:t>
      </w:r>
    </w:p>
    <w:p w14:paraId="40017BD1" w14:textId="77777777" w:rsidR="00856972" w:rsidRPr="00856972" w:rsidRDefault="00856972" w:rsidP="00856972">
      <w:pPr>
        <w:widowControl/>
        <w:rPr>
          <w:rFonts w:ascii="Times New Roman" w:eastAsia="Times New Roman" w:hAnsi="Times New Roman" w:cs="Times New Roman"/>
          <w:sz w:val="24"/>
          <w:szCs w:val="24"/>
          <w:lang w:val="pl-PL"/>
        </w:rPr>
      </w:pPr>
    </w:p>
    <w:p w14:paraId="13F7CD35"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t>Zdaniem psycholożki z Uniwersytetu SWPS, bardzo ważne jest również, aby wspólnie z dziećmi planować świąteczne aktywności — omówić, z kim będziemy ten czas spędzać, kiedy odwiedzimy babcię i dziadka, kiedy ciocię z wujkiem i kuzynów, a kiedy będziemy mieć czas tylko dla siebie. </w:t>
      </w:r>
    </w:p>
    <w:p w14:paraId="24881A49" w14:textId="77777777" w:rsidR="00856972" w:rsidRPr="00856972" w:rsidRDefault="00856972" w:rsidP="00856972">
      <w:pPr>
        <w:widowControl/>
        <w:rPr>
          <w:rFonts w:ascii="Times New Roman" w:eastAsia="Times New Roman" w:hAnsi="Times New Roman" w:cs="Times New Roman"/>
          <w:sz w:val="24"/>
          <w:szCs w:val="24"/>
          <w:lang w:val="pl-PL"/>
        </w:rPr>
      </w:pPr>
    </w:p>
    <w:p w14:paraId="1465268F"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i/>
          <w:iCs/>
          <w:color w:val="000000"/>
          <w:sz w:val="20"/>
          <w:szCs w:val="20"/>
          <w:lang w:val="pl-PL"/>
        </w:rPr>
        <w:t xml:space="preserve">Dzieci są bardzo uważnymi obserwatorami, dlatego niezwykle istotna jest spójność przekazu, jaki im dajemy. Jeśli chcemy ich nauczyć doceniania wartości wspólnie </w:t>
      </w:r>
      <w:r w:rsidRPr="00856972">
        <w:rPr>
          <w:rFonts w:eastAsia="Times New Roman" w:cs="Times New Roman"/>
          <w:i/>
          <w:iCs/>
          <w:color w:val="000000"/>
          <w:sz w:val="20"/>
          <w:szCs w:val="20"/>
          <w:lang w:val="pl-PL"/>
        </w:rPr>
        <w:lastRenderedPageBreak/>
        <w:t>spędzonego czasu, powinniśmy sami w pełni w nim uczestniczyć, bez rozpraszania się innymi aktywnościami, np. telefonem</w:t>
      </w:r>
      <w:r w:rsidRPr="00856972">
        <w:rPr>
          <w:rFonts w:eastAsia="Times New Roman" w:cs="Times New Roman"/>
          <w:color w:val="000000"/>
          <w:sz w:val="20"/>
          <w:szCs w:val="20"/>
          <w:lang w:val="pl-PL"/>
        </w:rPr>
        <w:t xml:space="preserve"> — wyjaśnia ekspertka. </w:t>
      </w:r>
    </w:p>
    <w:p w14:paraId="0784ECBB" w14:textId="77777777" w:rsidR="00856972" w:rsidRPr="00856972" w:rsidRDefault="00856972" w:rsidP="00856972">
      <w:pPr>
        <w:widowControl/>
        <w:rPr>
          <w:rFonts w:ascii="Times New Roman" w:eastAsia="Times New Roman" w:hAnsi="Times New Roman" w:cs="Times New Roman"/>
          <w:sz w:val="24"/>
          <w:szCs w:val="24"/>
          <w:lang w:val="pl-PL"/>
        </w:rPr>
      </w:pPr>
    </w:p>
    <w:p w14:paraId="117A7EEE" w14:textId="6623554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color w:val="000000"/>
          <w:sz w:val="20"/>
          <w:szCs w:val="20"/>
          <w:lang w:val="pl-PL"/>
        </w:rPr>
        <w:t>Zgodnie z teoriami przywiązania</w:t>
      </w:r>
      <w:r>
        <w:rPr>
          <w:rStyle w:val="Odwoanieprzypisudolnego"/>
          <w:rFonts w:eastAsia="Times New Roman" w:cs="Times New Roman"/>
          <w:color w:val="000000"/>
          <w:sz w:val="20"/>
          <w:szCs w:val="20"/>
          <w:lang w:val="pl-PL"/>
        </w:rPr>
        <w:footnoteReference w:id="3"/>
      </w:r>
      <w:r w:rsidRPr="00856972">
        <w:rPr>
          <w:rFonts w:eastAsia="Times New Roman" w:cs="Times New Roman"/>
          <w:color w:val="000000"/>
          <w:sz w:val="20"/>
          <w:szCs w:val="20"/>
          <w:lang w:val="pl-PL"/>
        </w:rPr>
        <w:t>, wczesne doświadczenia dzieci w relacjach z rodzicami determinują różne aspekty ich dorosłego życia, w tym budowanie relacji.</w:t>
      </w:r>
    </w:p>
    <w:p w14:paraId="23641E65" w14:textId="77777777" w:rsidR="00856972" w:rsidRPr="00856972" w:rsidRDefault="00856972" w:rsidP="00856972">
      <w:pPr>
        <w:widowControl/>
        <w:rPr>
          <w:rFonts w:ascii="Times New Roman" w:eastAsia="Times New Roman" w:hAnsi="Times New Roman" w:cs="Times New Roman"/>
          <w:sz w:val="24"/>
          <w:szCs w:val="24"/>
          <w:lang w:val="pl-PL"/>
        </w:rPr>
      </w:pPr>
    </w:p>
    <w:p w14:paraId="52EEC96E" w14:textId="77777777" w:rsidR="00856972" w:rsidRPr="00856972" w:rsidRDefault="00856972" w:rsidP="00856972">
      <w:pPr>
        <w:widowControl/>
        <w:spacing w:before="1"/>
        <w:ind w:left="23" w:right="17"/>
        <w:jc w:val="both"/>
        <w:rPr>
          <w:rFonts w:ascii="Times New Roman" w:eastAsia="Times New Roman" w:hAnsi="Times New Roman" w:cs="Times New Roman"/>
          <w:sz w:val="24"/>
          <w:szCs w:val="24"/>
          <w:lang w:val="pl-PL"/>
        </w:rPr>
      </w:pPr>
      <w:r w:rsidRPr="00856972">
        <w:rPr>
          <w:rFonts w:eastAsia="Times New Roman" w:cs="Times New Roman"/>
          <w:i/>
          <w:iCs/>
          <w:color w:val="000000"/>
          <w:sz w:val="20"/>
          <w:szCs w:val="20"/>
          <w:lang w:val="pl-PL"/>
        </w:rPr>
        <w:t>Jest takie powiedzenie „Czego Jaś się nie nauczył, tego Jan nie będzie umiał”. Często zapominamy, że ono może odnosić się nie tylko do nabywania nowych kompetencji typu: nauka czytania, majsterkowanie czy ułamki, ale także do tzw. umiejętności miękkich: uważności, zdolności do bycia tu i teraz, czerpania przyjemności ze wspólnych aktywności, okazywania uczuć i budowania wewnętrznego systemu wartości</w:t>
      </w:r>
      <w:r w:rsidRPr="00856972">
        <w:rPr>
          <w:rFonts w:eastAsia="Times New Roman" w:cs="Times New Roman"/>
          <w:color w:val="000000"/>
          <w:sz w:val="20"/>
          <w:szCs w:val="20"/>
          <w:lang w:val="pl-PL"/>
        </w:rPr>
        <w:t xml:space="preserve"> — podsumowuje dr Monika Boberska.</w:t>
      </w:r>
    </w:p>
    <w:p w14:paraId="33958A84" w14:textId="77777777" w:rsidR="0083747B" w:rsidRDefault="0083747B">
      <w:pPr>
        <w:widowControl/>
        <w:spacing w:line="276" w:lineRule="auto"/>
        <w:jc w:val="both"/>
        <w:rPr>
          <w:rFonts w:ascii="Arial" w:eastAsia="Arial" w:hAnsi="Arial" w:cs="Arial"/>
          <w:b/>
          <w:lang w:val="pl-PL"/>
        </w:rPr>
      </w:pPr>
    </w:p>
    <w:p w14:paraId="3E386B0E" w14:textId="53851578" w:rsidR="00B53F3C" w:rsidRPr="00AE2B24" w:rsidRDefault="00680648">
      <w:pPr>
        <w:widowControl/>
        <w:spacing w:line="276" w:lineRule="auto"/>
        <w:jc w:val="both"/>
        <w:rPr>
          <w:rFonts w:ascii="Arial" w:eastAsia="Arial" w:hAnsi="Arial" w:cs="Arial"/>
          <w:b/>
          <w:lang w:val="pl-PL"/>
        </w:rPr>
      </w:pPr>
      <w:r w:rsidRPr="00AE2B24">
        <w:rPr>
          <w:rFonts w:ascii="Arial" w:eastAsia="Arial" w:hAnsi="Arial" w:cs="Arial"/>
          <w:b/>
          <w:lang w:val="pl-PL"/>
        </w:rPr>
        <w:t>****</w:t>
      </w:r>
    </w:p>
    <w:p w14:paraId="754484DD" w14:textId="77777777" w:rsidR="00DA497B" w:rsidRDefault="00DA497B" w:rsidP="00DA497B">
      <w:pPr>
        <w:widowControl/>
        <w:jc w:val="both"/>
        <w:rPr>
          <w:rFonts w:ascii="Times New Roman" w:eastAsia="Times New Roman" w:hAnsi="Times New Roman" w:cs="Times New Roman"/>
          <w:sz w:val="24"/>
          <w:szCs w:val="24"/>
          <w:lang w:val="pl-PL"/>
        </w:rPr>
      </w:pPr>
      <w:r>
        <w:rPr>
          <w:rFonts w:eastAsia="Times New Roman" w:cs="Times New Roman"/>
          <w:b/>
          <w:bCs/>
          <w:color w:val="000000"/>
          <w:sz w:val="20"/>
          <w:szCs w:val="20"/>
          <w:lang w:val="pl-PL"/>
        </w:rPr>
        <w:t xml:space="preserve">Uniwersytet SWPS </w:t>
      </w:r>
      <w:r>
        <w:rPr>
          <w:rFonts w:eastAsia="Times New Roman" w:cs="Times New Roman"/>
          <w:color w:val="000000"/>
          <w:sz w:val="20"/>
          <w:szCs w:val="20"/>
          <w:lang w:val="pl-PL"/>
        </w:rPr>
        <w:t>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14:paraId="60A9FB1C" w14:textId="77777777" w:rsidR="00DA497B" w:rsidRDefault="00DA497B" w:rsidP="00DA497B">
      <w:pPr>
        <w:widowControl/>
        <w:jc w:val="both"/>
        <w:rPr>
          <w:rFonts w:ascii="Times New Roman" w:eastAsia="Times New Roman" w:hAnsi="Times New Roman" w:cs="Times New Roman"/>
          <w:sz w:val="24"/>
          <w:szCs w:val="24"/>
          <w:lang w:val="pl-PL"/>
        </w:rPr>
      </w:pPr>
      <w:r>
        <w:rPr>
          <w:rFonts w:eastAsia="Times New Roman" w:cs="Times New Roman"/>
          <w:color w:val="000000"/>
          <w:sz w:val="20"/>
          <w:szCs w:val="20"/>
          <w:lang w:val="pl-PL"/>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156FCB7C" w14:textId="74133F81" w:rsidR="00B53F3C" w:rsidRPr="00AE2B24" w:rsidRDefault="00DA497B" w:rsidP="00DA497B">
      <w:pPr>
        <w:widowControl/>
        <w:spacing w:line="276" w:lineRule="auto"/>
        <w:jc w:val="both"/>
        <w:rPr>
          <w:b/>
          <w:sz w:val="20"/>
          <w:szCs w:val="20"/>
          <w:lang w:val="pl-PL"/>
        </w:rPr>
      </w:pPr>
      <w:r>
        <w:rPr>
          <w:rFonts w:eastAsia="Times New Roman" w:cs="Times New Roman"/>
          <w:color w:val="000000"/>
          <w:sz w:val="20"/>
          <w:szCs w:val="20"/>
          <w:lang w:val="pl-PL"/>
        </w:rPr>
        <w:lastRenderedPageBreak/>
        <w:t xml:space="preserve">Uniwersytet SWPS należy do sojuszu </w:t>
      </w:r>
      <w:proofErr w:type="spellStart"/>
      <w:r>
        <w:rPr>
          <w:rFonts w:eastAsia="Times New Roman" w:cs="Times New Roman"/>
          <w:color w:val="000000"/>
          <w:sz w:val="20"/>
          <w:szCs w:val="20"/>
          <w:lang w:val="pl-PL"/>
        </w:rPr>
        <w:t>European</w:t>
      </w:r>
      <w:proofErr w:type="spellEnd"/>
      <w:r>
        <w:rPr>
          <w:rFonts w:eastAsia="Times New Roman" w:cs="Times New Roman"/>
          <w:color w:val="000000"/>
          <w:sz w:val="20"/>
          <w:szCs w:val="20"/>
          <w:lang w:val="pl-PL"/>
        </w:rPr>
        <w:t xml:space="preserve"> Reform University Alliance (ERUA). Jest to sojusz uczelni zawarty w ramach Inicjatywy Uniwersytetów Europejskich, powołanej i finansowanej przez Komisję Europejską.</w:t>
      </w:r>
    </w:p>
    <w:sectPr w:rsidR="00B53F3C" w:rsidRPr="00AE2B24">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D08A0" w14:textId="77777777" w:rsidR="00B234E7" w:rsidRDefault="00B234E7">
      <w:r>
        <w:separator/>
      </w:r>
    </w:p>
  </w:endnote>
  <w:endnote w:type="continuationSeparator" w:id="0">
    <w:p w14:paraId="76A85FFC" w14:textId="77777777" w:rsidR="00B234E7" w:rsidRDefault="00B23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8FD8" w14:textId="77777777" w:rsidR="00B53F3C" w:rsidRDefault="00680648">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71290AD3" wp14:editId="4E912727">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6561CEEC" w14:textId="77777777" w:rsidR="00B53F3C" w:rsidRDefault="00680648">
                          <w:pPr>
                            <w:spacing w:line="275" w:lineRule="auto"/>
                            <w:textDirection w:val="btLr"/>
                          </w:pPr>
                          <w:proofErr w:type="spellStart"/>
                          <w:r>
                            <w:rPr>
                              <w:color w:val="000000"/>
                              <w:sz w:val="14"/>
                            </w:rPr>
                            <w:t>Uniwersytet</w:t>
                          </w:r>
                          <w:proofErr w:type="spellEnd"/>
                          <w:r>
                            <w:rPr>
                              <w:color w:val="000000"/>
                              <w:sz w:val="14"/>
                            </w:rPr>
                            <w:t xml:space="preserve"> SWPS</w:t>
                          </w:r>
                        </w:p>
                        <w:p w14:paraId="744C2ED7" w14:textId="77777777" w:rsidR="00B53F3C" w:rsidRDefault="00680648">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71290AD3"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6561CEEC" w14:textId="77777777" w:rsidR="00B53F3C" w:rsidRDefault="00680648">
                    <w:pPr>
                      <w:spacing w:line="275" w:lineRule="auto"/>
                      <w:textDirection w:val="btLr"/>
                    </w:pPr>
                    <w:r>
                      <w:rPr>
                        <w:color w:val="000000"/>
                        <w:sz w:val="14"/>
                      </w:rPr>
                      <w:t>Uniwersytet SWPS</w:t>
                    </w:r>
                  </w:p>
                  <w:p w14:paraId="744C2ED7" w14:textId="77777777" w:rsidR="00B53F3C" w:rsidRDefault="00680648">
                    <w:pPr>
                      <w:spacing w:line="275" w:lineRule="auto"/>
                      <w:textDirection w:val="btLr"/>
                    </w:pPr>
                    <w:r>
                      <w:rPr>
                        <w:color w:val="000000"/>
                        <w:sz w:val="14"/>
                      </w:rPr>
                      <w:t>ul. Chodakowska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3197EF97" wp14:editId="2CCF4754">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0D5D63E6" w14:textId="77777777" w:rsidR="00B53F3C" w:rsidRDefault="00680648">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3197EF97"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0D5D63E6" w14:textId="77777777" w:rsidR="00B53F3C" w:rsidRDefault="00680648">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03396" w14:textId="77777777" w:rsidR="00B234E7" w:rsidRDefault="00B234E7">
      <w:r>
        <w:separator/>
      </w:r>
    </w:p>
  </w:footnote>
  <w:footnote w:type="continuationSeparator" w:id="0">
    <w:p w14:paraId="33F575AA" w14:textId="77777777" w:rsidR="00B234E7" w:rsidRDefault="00B234E7">
      <w:r>
        <w:continuationSeparator/>
      </w:r>
    </w:p>
  </w:footnote>
  <w:footnote w:id="1">
    <w:p w14:paraId="385BAF74" w14:textId="0D56D1AB" w:rsidR="00856972" w:rsidRPr="00DA497B" w:rsidRDefault="00856972">
      <w:pPr>
        <w:pStyle w:val="Tekstprzypisudolnego"/>
      </w:pPr>
      <w:r>
        <w:rPr>
          <w:rStyle w:val="Odwoanieprzypisudolnego"/>
        </w:rPr>
        <w:footnoteRef/>
      </w:r>
      <w:r>
        <w:t xml:space="preserve"> </w:t>
      </w:r>
      <w:r>
        <w:rPr>
          <w:color w:val="000000"/>
        </w:rPr>
        <w:t> WHO, 2018</w:t>
      </w:r>
    </w:p>
  </w:footnote>
  <w:footnote w:id="2">
    <w:p w14:paraId="453D1E0E" w14:textId="7132C65C" w:rsidR="00856972" w:rsidRPr="00DA497B" w:rsidRDefault="00856972">
      <w:pPr>
        <w:pStyle w:val="Tekstprzypisudolnego"/>
      </w:pPr>
      <w:r>
        <w:rPr>
          <w:rStyle w:val="Odwoanieprzypisudolnego"/>
        </w:rPr>
        <w:footnoteRef/>
      </w:r>
      <w:r>
        <w:t xml:space="preserve"> </w:t>
      </w:r>
      <w:proofErr w:type="spellStart"/>
      <w:r>
        <w:rPr>
          <w:color w:val="000000"/>
        </w:rPr>
        <w:t>Shoeppe</w:t>
      </w:r>
      <w:proofErr w:type="spellEnd"/>
      <w:r>
        <w:rPr>
          <w:color w:val="000000"/>
        </w:rPr>
        <w:t>, 2016</w:t>
      </w:r>
    </w:p>
  </w:footnote>
  <w:footnote w:id="3">
    <w:p w14:paraId="748B6A9E" w14:textId="031D6582" w:rsidR="00856972" w:rsidRPr="00DA497B" w:rsidRDefault="00856972">
      <w:pPr>
        <w:pStyle w:val="Tekstprzypisudolnego"/>
      </w:pPr>
      <w:r>
        <w:rPr>
          <w:rStyle w:val="Odwoanieprzypisudolnego"/>
        </w:rPr>
        <w:footnoteRef/>
      </w:r>
      <w:r>
        <w:t xml:space="preserve"> </w:t>
      </w:r>
      <w:r>
        <w:rPr>
          <w:color w:val="000000"/>
        </w:rPr>
        <w:t xml:space="preserve">Bowlby, 1969; Ainsworth </w:t>
      </w:r>
      <w:proofErr w:type="spellStart"/>
      <w:r>
        <w:rPr>
          <w:color w:val="000000"/>
        </w:rPr>
        <w:t>i</w:t>
      </w:r>
      <w:proofErr w:type="spellEnd"/>
      <w:r>
        <w:rPr>
          <w:color w:val="000000"/>
        </w:rPr>
        <w:t xml:space="preserve"> in., 1978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AF2A" w14:textId="77777777" w:rsidR="00B53F3C" w:rsidRDefault="00B234E7">
    <w:pPr>
      <w:pBdr>
        <w:top w:val="nil"/>
        <w:left w:val="nil"/>
        <w:bottom w:val="nil"/>
        <w:right w:val="nil"/>
        <w:between w:val="nil"/>
      </w:pBdr>
      <w:tabs>
        <w:tab w:val="center" w:pos="4536"/>
        <w:tab w:val="right" w:pos="9072"/>
      </w:tabs>
      <w:rPr>
        <w:color w:val="000000"/>
      </w:rPr>
    </w:pPr>
    <w:r>
      <w:rPr>
        <w:color w:val="000000"/>
      </w:rPr>
      <w:pict w14:anchorId="1CD97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9962" w14:textId="77777777" w:rsidR="00B53F3C" w:rsidRDefault="00680648">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5CB8957F" wp14:editId="304C10B0">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7B67" w14:textId="77777777" w:rsidR="00B53F3C" w:rsidRDefault="00B234E7">
    <w:pPr>
      <w:pBdr>
        <w:top w:val="nil"/>
        <w:left w:val="nil"/>
        <w:bottom w:val="nil"/>
        <w:right w:val="nil"/>
        <w:between w:val="nil"/>
      </w:pBdr>
      <w:tabs>
        <w:tab w:val="center" w:pos="4536"/>
        <w:tab w:val="right" w:pos="9072"/>
      </w:tabs>
      <w:rPr>
        <w:color w:val="000000"/>
      </w:rPr>
    </w:pPr>
    <w:r>
      <w:rPr>
        <w:color w:val="000000"/>
      </w:rPr>
      <w:pict w14:anchorId="26F02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F3C"/>
    <w:rsid w:val="00337B08"/>
    <w:rsid w:val="00680648"/>
    <w:rsid w:val="006C784F"/>
    <w:rsid w:val="0083747B"/>
    <w:rsid w:val="00856972"/>
    <w:rsid w:val="00AE2B24"/>
    <w:rsid w:val="00B234E7"/>
    <w:rsid w:val="00B53F3C"/>
    <w:rsid w:val="00B9655F"/>
    <w:rsid w:val="00C8156E"/>
    <w:rsid w:val="00DA497B"/>
    <w:rsid w:val="00EB45FF"/>
    <w:rsid w:val="00F31F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8E5BEEC"/>
  <w15:docId w15:val="{FE21ABA3-2932-42F8-813C-C0BDE9CF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C8156E"/>
    <w:pPr>
      <w:widowControl/>
      <w:spacing w:before="100" w:beforeAutospacing="1" w:after="100" w:afterAutospacing="1"/>
    </w:pPr>
    <w:rPr>
      <w:rFonts w:ascii="Times New Roman" w:eastAsia="Times New Roman" w:hAnsi="Times New Roman" w:cs="Times New Roman"/>
      <w:sz w:val="24"/>
      <w:szCs w:val="24"/>
      <w:lang w:val="pl-PL"/>
    </w:rPr>
  </w:style>
  <w:style w:type="paragraph" w:styleId="Tekstprzypisudolnego">
    <w:name w:val="footnote text"/>
    <w:basedOn w:val="Normalny"/>
    <w:link w:val="TekstprzypisudolnegoZnak"/>
    <w:uiPriority w:val="99"/>
    <w:semiHidden/>
    <w:unhideWhenUsed/>
    <w:rsid w:val="00856972"/>
    <w:rPr>
      <w:sz w:val="20"/>
      <w:szCs w:val="20"/>
    </w:rPr>
  </w:style>
  <w:style w:type="character" w:customStyle="1" w:styleId="TekstprzypisudolnegoZnak">
    <w:name w:val="Tekst przypisu dolnego Znak"/>
    <w:basedOn w:val="Domylnaczcionkaakapitu"/>
    <w:link w:val="Tekstprzypisudolnego"/>
    <w:uiPriority w:val="99"/>
    <w:semiHidden/>
    <w:rsid w:val="00856972"/>
    <w:rPr>
      <w:sz w:val="20"/>
      <w:szCs w:val="20"/>
    </w:rPr>
  </w:style>
  <w:style w:type="character" w:styleId="Odwoanieprzypisudolnego">
    <w:name w:val="footnote reference"/>
    <w:basedOn w:val="Domylnaczcionkaakapitu"/>
    <w:uiPriority w:val="99"/>
    <w:semiHidden/>
    <w:unhideWhenUsed/>
    <w:rsid w:val="008569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277732">
      <w:bodyDiv w:val="1"/>
      <w:marLeft w:val="0"/>
      <w:marRight w:val="0"/>
      <w:marTop w:val="0"/>
      <w:marBottom w:val="0"/>
      <w:divBdr>
        <w:top w:val="none" w:sz="0" w:space="0" w:color="auto"/>
        <w:left w:val="none" w:sz="0" w:space="0" w:color="auto"/>
        <w:bottom w:val="none" w:sz="0" w:space="0" w:color="auto"/>
        <w:right w:val="none" w:sz="0" w:space="0" w:color="auto"/>
      </w:divBdr>
    </w:div>
    <w:div w:id="747775552">
      <w:bodyDiv w:val="1"/>
      <w:marLeft w:val="0"/>
      <w:marRight w:val="0"/>
      <w:marTop w:val="0"/>
      <w:marBottom w:val="0"/>
      <w:divBdr>
        <w:top w:val="none" w:sz="0" w:space="0" w:color="auto"/>
        <w:left w:val="none" w:sz="0" w:space="0" w:color="auto"/>
        <w:bottom w:val="none" w:sz="0" w:space="0" w:color="auto"/>
        <w:right w:val="none" w:sz="0" w:space="0" w:color="auto"/>
      </w:divBdr>
    </w:div>
    <w:div w:id="1463881942">
      <w:bodyDiv w:val="1"/>
      <w:marLeft w:val="0"/>
      <w:marRight w:val="0"/>
      <w:marTop w:val="0"/>
      <w:marBottom w:val="0"/>
      <w:divBdr>
        <w:top w:val="none" w:sz="0" w:space="0" w:color="auto"/>
        <w:left w:val="none" w:sz="0" w:space="0" w:color="auto"/>
        <w:bottom w:val="none" w:sz="0" w:space="0" w:color="auto"/>
        <w:right w:val="none" w:sz="0" w:space="0" w:color="auto"/>
      </w:divBdr>
    </w:div>
    <w:div w:id="20502598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322E1BE7-5FF7-4D47-B5B1-00900FE8E49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1330</Words>
  <Characters>7985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8</cp:revision>
  <dcterms:created xsi:type="dcterms:W3CDTF">2024-12-02T08:13:00Z</dcterms:created>
  <dcterms:modified xsi:type="dcterms:W3CDTF">2024-12-02T09:58:00Z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