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Pierwszy dzwonek bez stresu — jak przygotować dziecko na szkolny debiut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Rozpoczęcie edukacji szkolnej to przełomowy moment w życiu każdego dziecka. Dr Paulina Sobiczewska, psycholożka z Uniwersytetu SWPS, podpowiada rodzicom, jak wspierać swoich małych uczniów w tej nowej, ekscytującej przygodzie.</w:t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Pierwszy września to data, która dla wielu dzieci oznacza początek nowego etapu w życiu. Wkroczenie w świat szkolnych obowiązków może być źródłem zarówno radości, jak i niepokoju. Jak pomóc dziecku oswoić się z nową rzeczywistością i sprawić, by pierwsze dni w szkole były pozytywnym doświadczeniem?</w:t>
      </w:r>
    </w:p>
    <w:p w:rsidR="00000000" w:rsidDel="00000000" w:rsidP="00000000" w:rsidRDefault="00000000" w:rsidRPr="00000000" w14:paraId="00000007">
      <w:pPr>
        <w:spacing w:before="2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Oswajanie z nieznanym</w:t>
      </w:r>
    </w:p>
    <w:p w:rsidR="00000000" w:rsidDel="00000000" w:rsidP="00000000" w:rsidRDefault="00000000" w:rsidRPr="00000000" w14:paraId="0000000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Kluczem do sukcesu jest odpowiednie przygotowanie dziecka na to, co je czeka. Ekspertka radzi, by szczegółowo opowiedzieć dziecku o tym, jak będzie wyglądał jego dzień w szkole. Warto omówić plan zajęć, przedstawić nauczycieli i wyjaśnić, czego może się spodziewać w nowym otoczeniu.</w:t>
      </w:r>
    </w:p>
    <w:p w:rsidR="00000000" w:rsidDel="00000000" w:rsidP="00000000" w:rsidRDefault="00000000" w:rsidRPr="00000000" w14:paraId="0000000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Kiedy dziecko idzie po raz pierwszy do szkoły, warto pamiętać, że jest to dla niego zupełnie nowa sytuacja, w której jest bardzo wiele niewiadomych. Zadbajmy o to, by oswoić dziecko z tym, z czym możemy: z budynkiem szkoły, jej zwyczajami, nowymi obowiązkami. Warto na przykład wcześniej kupić wyprawkę szkolną i opowiedzieć, kiedy i jak będzie używać poszczególnych elementów - im mniej znaków zapytania, tym mniej lęku i stresu, a więcej poczucia kontroli </w:t>
      </w:r>
      <w:r w:rsidDel="00000000" w:rsidR="00000000" w:rsidRPr="00000000">
        <w:rPr>
          <w:sz w:val="20"/>
          <w:szCs w:val="20"/>
          <w:rtl w:val="0"/>
        </w:rPr>
        <w:t xml:space="preserve">— podkreśla dr Paulina Sobiczewska, psycholożka z Uniwersytetu SWPS.</w:t>
      </w:r>
    </w:p>
    <w:p w:rsidR="00000000" w:rsidDel="00000000" w:rsidP="00000000" w:rsidRDefault="00000000" w:rsidRPr="00000000" w14:paraId="0000000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Budowanie poczucia bezpieczeństwa</w:t>
      </w:r>
    </w:p>
    <w:p w:rsidR="00000000" w:rsidDel="00000000" w:rsidP="00000000" w:rsidRDefault="00000000" w:rsidRPr="00000000" w14:paraId="0000000E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Rozpoczęcie nauki w szkole to nie tylko wyzwanie organizacyjne, ale przede wszystkim emocjonalne. Dr Sobiczewska podkreśla, że ważne jest, by rozmawiać z dzieckiem o jego uczuciach i ewentualnych obawach związanych z nawiązywaniem nowych relacji czy dostosowaniem do nowej rzeczywistości.</w:t>
      </w:r>
    </w:p>
    <w:p w:rsidR="00000000" w:rsidDel="00000000" w:rsidP="00000000" w:rsidRDefault="00000000" w:rsidRPr="00000000" w14:paraId="0000000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Dr Sobiczewska zwraca uwagę, że należy cierpliwie wysłuchać obaw dziecka, nawet jeśli z perspektywy dorosłego wydają się błahe. </w:t>
      </w:r>
    </w:p>
    <w:p w:rsidR="00000000" w:rsidDel="00000000" w:rsidP="00000000" w:rsidRDefault="00000000" w:rsidRPr="00000000" w14:paraId="0000001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Nie bagatelizujmy obaw dziecka. Opowiedzmy o tym, co może być dla niego nowe i spróbujmy ułatwić mu zaznajomienie się z tym, a w konsekwencji późniejsze odnalezienie się w sytuacji, chociażby przez przeczytanie mu listy dzieci w klasie czy pokazanie zdjęcia wychowawczyni </w:t>
      </w:r>
      <w:r w:rsidDel="00000000" w:rsidR="00000000" w:rsidRPr="00000000">
        <w:rPr>
          <w:sz w:val="20"/>
          <w:szCs w:val="20"/>
          <w:rtl w:val="0"/>
        </w:rPr>
        <w:t xml:space="preserve">— zachęca dr Paulina Sobiczewska.</w:t>
      </w:r>
    </w:p>
    <w:p w:rsidR="00000000" w:rsidDel="00000000" w:rsidP="00000000" w:rsidRDefault="00000000" w:rsidRPr="00000000" w14:paraId="0000001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1" w:line="300" w:lineRule="auto"/>
        <w:ind w:left="23" w:right="17" w:firstLine="0"/>
        <w:jc w:val="both"/>
        <w:rPr>
          <w:rFonts w:ascii="Roboto" w:cs="Roboto" w:eastAsia="Roboto" w:hAnsi="Roboto"/>
          <w:b w:val="1"/>
          <w:sz w:val="21"/>
          <w:szCs w:val="21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Nauka jako przygoda, nie obowiązek</w:t>
      </w:r>
    </w:p>
    <w:p w:rsidR="00000000" w:rsidDel="00000000" w:rsidP="00000000" w:rsidRDefault="00000000" w:rsidRPr="00000000" w14:paraId="0000001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Warto zaprezentować szkołę w pozytywnym świetle. Ekspertka radzi, by przedstawiać naukę jako ekscytującą przygodę i wzbudzić w dzieciach chęć uczestniczenia w niej, podobnie jak zachęcamy małe dzieci do udziału w wycieczce czy innej atrakcji. Odliczanie dni, przygotowywanie pokoju ucznia czy planowanie, jak możemy uczcić pierwszy dzień szkoły, zwiększa zaangażowanie i motywację do uczestnictwa w życiu szkolnym .</w:t>
      </w:r>
    </w:p>
    <w:p w:rsidR="00000000" w:rsidDel="00000000" w:rsidP="00000000" w:rsidRDefault="00000000" w:rsidRPr="00000000" w14:paraId="0000001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Powrót do szkoły po wakacjach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Choć powrót do nauki po wakacjach może wydawać się łatwiejszy niż pierwszy dzień w szkole, również wymaga odpowiedniego podejścia. </w:t>
      </w:r>
    </w:p>
    <w:p w:rsidR="00000000" w:rsidDel="00000000" w:rsidP="00000000" w:rsidRDefault="00000000" w:rsidRPr="00000000" w14:paraId="0000001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W ciągu 2 miesięcy wakacji dziecko zdążyło przyzwyczaić się do odpoczynku i większej swobody, w szkole natomiast ma do wykonania zadania, często w warunkach, które nie do końca mu odpowiadają. To zupełnie naturalne, że buntuje się przed powrotem do nauki</w:t>
      </w:r>
      <w:r w:rsidDel="00000000" w:rsidR="00000000" w:rsidRPr="00000000">
        <w:rPr>
          <w:sz w:val="20"/>
          <w:szCs w:val="20"/>
          <w:rtl w:val="0"/>
        </w:rPr>
        <w:t xml:space="preserve">.</w:t>
      </w:r>
      <w:r w:rsidDel="00000000" w:rsidR="00000000" w:rsidRPr="00000000">
        <w:rPr>
          <w:i w:val="1"/>
          <w:sz w:val="20"/>
          <w:szCs w:val="20"/>
          <w:rtl w:val="0"/>
        </w:rPr>
        <w:t xml:space="preserve"> Dla niektórych dzieci taka nagła zmiana w zachowaniu, jaką wymusza koniec wakacji, jest wręcz niewykonalna, gdyż wymaga sporej samokontroli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— wyjaśnia dr Sobiczewska.</w:t>
      </w:r>
    </w:p>
    <w:p w:rsidR="00000000" w:rsidDel="00000000" w:rsidP="00000000" w:rsidRDefault="00000000" w:rsidRPr="00000000" w14:paraId="0000001B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Ekspertka radzi, by wprowadzać zmiany łagodnie i nie wymagać od uczniów pełnej wydajności od razu po powrocie z wakacji. Na początku roku szkolnego można pozwolić im na nieco więcej swobody, skupiając się na pilnowaniu elementów znacząco wpływających na kondycję dziecka, jak chodzenie spać w odpowiednim momencie czy dobre </w:t>
      </w:r>
      <w:r w:rsidDel="00000000" w:rsidR="00000000" w:rsidRPr="00000000">
        <w:rPr>
          <w:sz w:val="20"/>
          <w:szCs w:val="20"/>
          <w:rtl w:val="0"/>
        </w:rPr>
        <w:t xml:space="preserve">wartościowo i objętościowo</w:t>
      </w:r>
      <w:r w:rsidDel="00000000" w:rsidR="00000000" w:rsidRPr="00000000">
        <w:rPr>
          <w:sz w:val="20"/>
          <w:szCs w:val="20"/>
          <w:rtl w:val="0"/>
        </w:rPr>
        <w:t xml:space="preserve"> odżywianie, mimo zmiany przebiegu dnia.</w:t>
      </w:r>
    </w:p>
    <w:p w:rsidR="00000000" w:rsidDel="00000000" w:rsidP="00000000" w:rsidRDefault="00000000" w:rsidRPr="00000000" w14:paraId="0000001D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before="1" w:line="300" w:lineRule="auto"/>
        <w:ind w:left="0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Indywidualne podejście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Dr Paulina Sobiczewska podkreśla, że każde dziecko jest inne i może inaczej reagować na szkolne wyzwania. Dlatego tak ważne jest, by uważnie je obserwować i dostosować wsparcie do jego indywidualnych potrzeb.</w:t>
      </w:r>
    </w:p>
    <w:p w:rsidR="00000000" w:rsidDel="00000000" w:rsidP="00000000" w:rsidRDefault="00000000" w:rsidRPr="00000000" w14:paraId="00000021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Jeśli okaże się, że trudności dziecka wynikają z relacji z rówieśnikami lub nauczycielami, warto porozmawiać z nim o tym szczerze i wspólnie poszukać rozwiązań. </w:t>
      </w:r>
    </w:p>
    <w:p w:rsidR="00000000" w:rsidDel="00000000" w:rsidP="00000000" w:rsidRDefault="00000000" w:rsidRPr="00000000" w14:paraId="00000022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Możemy podsunąć mu kilka możliwych scenariuszy radzenia sobie w danej sytuacji, ale warto wcześniej upewnić się, że trudność występuje w konkretnej relacji, a nie jest jakimś większym ogólnym problemem </w:t>
      </w:r>
      <w:r w:rsidDel="00000000" w:rsidR="00000000" w:rsidRPr="00000000">
        <w:rPr>
          <w:sz w:val="20"/>
          <w:szCs w:val="20"/>
          <w:rtl w:val="0"/>
        </w:rPr>
        <w:t xml:space="preserve">— podkreśla dr Sobiczewska.</w:t>
      </w:r>
    </w:p>
    <w:p w:rsidR="00000000" w:rsidDel="00000000" w:rsidP="00000000" w:rsidRDefault="00000000" w:rsidRPr="00000000" w14:paraId="00000024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Rozpoczęcie nauki w szkole to ważny krok w rozwoju dziecka. Dzięki odpowiedniemu wsparciu i przygotowaniu może stać się początkiem fascynującej przygody edukacyjnej. Pamiętajmy, że nasza rola jako rodziców polega na tym, by być dla dziecka przewodnikiem i wsparciem w tej nowej sytuacji, pomagając mu budować pewność siebie i pozytywne nastawienie do nauki.</w:t>
      </w:r>
    </w:p>
    <w:p w:rsidR="00000000" w:rsidDel="00000000" w:rsidP="00000000" w:rsidRDefault="00000000" w:rsidRPr="00000000" w14:paraId="0000002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1"/>
        <w:spacing w:line="276" w:lineRule="auto"/>
        <w:jc w:val="both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29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</w:t>
      </w:r>
      <w:r w:rsidDel="00000000" w:rsidR="00000000" w:rsidRPr="00000000">
        <w:rPr>
          <w:sz w:val="20"/>
          <w:szCs w:val="20"/>
          <w:rtl w:val="0"/>
        </w:rPr>
        <w:t xml:space="preserve"> to nowoczesna uczelnia oparta na trwałych wartościach. Silną pozycję zawdzięcza połączeniu wysokiej jakości dydaktyki z badaniami naukowymi prowadzonymi na najwyższym poziomie. Uczelnia kształci ponad 16 tysięcy studentek i studentów — w tym blisko tysiąc z zagranicy oraz ponad 4 400 słuchaczek i słuchaczy studiów podyplomowych na blisko 50 kierunkach studiów stacjonarnych i niestacjonarnych i ponad 170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 </w:t>
      </w:r>
    </w:p>
    <w:p w:rsidR="00000000" w:rsidDel="00000000" w:rsidP="00000000" w:rsidRDefault="00000000" w:rsidRPr="00000000" w14:paraId="0000002B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28 centrów badawczych oraz 105 kół naukowych. </w:t>
      </w:r>
    </w:p>
    <w:p w:rsidR="00000000" w:rsidDel="00000000" w:rsidP="00000000" w:rsidRDefault="00000000" w:rsidRPr="00000000" w14:paraId="0000002D">
      <w:pPr>
        <w:widowControl w:val="1"/>
        <w:spacing w:line="276" w:lineRule="auto"/>
        <w:jc w:val="both"/>
        <w:rPr>
          <w:sz w:val="2"/>
          <w:szCs w:val="2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llura">
    <w:embedRegular w:fontKey="{00000000-0000-0000-0000-000000000000}" r:id="rId9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1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llura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8Mz4PfHYySZOSH1DeAGqno4UWQ==">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