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C69" w:rsidRPr="00764C69" w:rsidRDefault="00764C69" w:rsidP="00764C69">
      <w:pPr>
        <w:pStyle w:val="NormalnyWeb"/>
        <w:spacing w:line="276" w:lineRule="auto"/>
        <w:jc w:val="both"/>
        <w:rPr>
          <w:rFonts w:ascii="Arial" w:hAnsi="Arial" w:cs="Arial"/>
          <w:color w:val="333333"/>
          <w:spacing w:val="11"/>
          <w:sz w:val="22"/>
          <w:szCs w:val="22"/>
        </w:rPr>
      </w:pPr>
      <w:r w:rsidRPr="00764C69">
        <w:rPr>
          <w:rFonts w:ascii="Arial" w:hAnsi="Arial" w:cs="Arial"/>
          <w:b/>
          <w:sz w:val="22"/>
          <w:szCs w:val="22"/>
        </w:rPr>
        <w:t>dr Agnieszka Bratkiewicz</w:t>
      </w:r>
      <w:r w:rsidRPr="00764C69">
        <w:rPr>
          <w:rFonts w:ascii="Arial" w:hAnsi="Arial" w:cs="Arial"/>
          <w:sz w:val="22"/>
          <w:szCs w:val="22"/>
        </w:rPr>
        <w:t xml:space="preserve"> - </w:t>
      </w:r>
      <w:r w:rsidRPr="00764C69">
        <w:rPr>
          <w:rFonts w:ascii="Arial" w:hAnsi="Arial" w:cs="Arial"/>
          <w:color w:val="333333"/>
          <w:spacing w:val="11"/>
          <w:sz w:val="22"/>
          <w:szCs w:val="22"/>
        </w:rPr>
        <w:t xml:space="preserve">psycholog kliniczny. </w:t>
      </w:r>
    </w:p>
    <w:p w:rsidR="00764C69" w:rsidRPr="00764C69" w:rsidRDefault="00764C69" w:rsidP="00764C69">
      <w:pPr>
        <w:pStyle w:val="NormalnyWeb"/>
        <w:spacing w:line="276" w:lineRule="auto"/>
        <w:jc w:val="both"/>
        <w:rPr>
          <w:rFonts w:ascii="Arial" w:hAnsi="Arial" w:cs="Arial"/>
          <w:sz w:val="22"/>
          <w:szCs w:val="22"/>
        </w:rPr>
      </w:pPr>
      <w:r w:rsidRPr="00764C69">
        <w:rPr>
          <w:rFonts w:ascii="Arial" w:hAnsi="Arial" w:cs="Arial"/>
          <w:color w:val="333333"/>
          <w:spacing w:val="11"/>
          <w:sz w:val="22"/>
          <w:szCs w:val="22"/>
        </w:rPr>
        <w:t>Specjalizuje się w pracy z kryzysem i traumą. W ramach interwencji kryzysowych zajmuje się diagnostyką osób dorosłych pod kątem nasilenia objawów potraumatycznych, szczególnie pod kątem rekomendowanych form pomocy psychologicznej. Interesuje się psychologią kliniczną, psychoterapią, diagnozą psychologiczną oraz psychologią poznawczą. Od 10 lat zajmuje się prowadzeniem badań naukowych, działaniami terapeutycznymi, diagnostycznymi i edukacyjnymi w zakresie interwencji kryzysowej.</w:t>
      </w:r>
    </w:p>
    <w:p w:rsidR="00764C69" w:rsidRPr="00764C69" w:rsidRDefault="00764C69" w:rsidP="00764C69">
      <w:pPr>
        <w:pStyle w:val="NormalnyWeb"/>
        <w:spacing w:line="276" w:lineRule="auto"/>
        <w:jc w:val="both"/>
        <w:rPr>
          <w:rFonts w:ascii="Arial" w:hAnsi="Arial" w:cs="Arial"/>
          <w:color w:val="333333"/>
          <w:spacing w:val="11"/>
          <w:sz w:val="22"/>
          <w:szCs w:val="22"/>
        </w:rPr>
      </w:pPr>
      <w:r w:rsidRPr="00764C69">
        <w:rPr>
          <w:rFonts w:ascii="Arial" w:hAnsi="Arial" w:cs="Arial"/>
          <w:color w:val="333333"/>
          <w:spacing w:val="11"/>
          <w:sz w:val="22"/>
          <w:szCs w:val="22"/>
        </w:rPr>
        <w:t>W swojej pracy łączy psychoedukację z elementami podejścia poznawczo-behawioralnego i humanistyczno-egzystencjalnego. Doświadczenie w zakresie interwencji kryzysowej i wsparcia psychologicznego zdobywała realizując projekty związane z organizacją pomocy w nagłych sytuacjach, dla osób prywatnych i instytucji. Prowadziła m.in. ewaluację psychologiczną kandydatów na misje zagraniczne dla Ministerstwa Spraw Zagranicznych i organizowała pomoc dla pracowników Kancelarii Prezydenta po katastrofie smoleńskiej jako kierownik Zespołu Interwencji Kryzysowych SWPS.</w:t>
      </w:r>
    </w:p>
    <w:p w:rsidR="00764C69" w:rsidRPr="00764C69" w:rsidRDefault="00764C69" w:rsidP="00764C69">
      <w:pPr>
        <w:pStyle w:val="NormalnyWeb"/>
        <w:spacing w:line="276" w:lineRule="auto"/>
        <w:jc w:val="both"/>
        <w:rPr>
          <w:rFonts w:ascii="Arial" w:hAnsi="Arial" w:cs="Arial"/>
          <w:color w:val="333333"/>
          <w:spacing w:val="11"/>
          <w:sz w:val="22"/>
          <w:szCs w:val="22"/>
        </w:rPr>
      </w:pPr>
      <w:r w:rsidRPr="00764C69">
        <w:rPr>
          <w:rFonts w:ascii="Arial" w:hAnsi="Arial" w:cs="Arial"/>
          <w:color w:val="333333"/>
          <w:spacing w:val="11"/>
          <w:sz w:val="22"/>
          <w:szCs w:val="22"/>
        </w:rPr>
        <w:t>Posiada certyfikat w zakresie krótkoterminowej terapii eklektycznej PTSD (Brief Eclectic Psychotherapy for PTSD, BEPP) - poziom 1 i zrealizowała szkolenia związane z certyfikatem ESTSS z psychotraumatologii (m.in. „Wprowadzenie do badań nad stresem traumatycznym”, "Psychodynamiczna terapia traumy", „Żałoba potraumatyczna”, „Early interventions”, „Complex trauma – diagnoza i leczenie”).</w:t>
      </w:r>
    </w:p>
    <w:p w:rsidR="00764C69" w:rsidRPr="00764C69" w:rsidRDefault="00764C69" w:rsidP="00764C69">
      <w:pPr>
        <w:pStyle w:val="NormalnyWeb"/>
        <w:spacing w:line="276" w:lineRule="auto"/>
        <w:jc w:val="both"/>
        <w:rPr>
          <w:rFonts w:ascii="Arial" w:hAnsi="Arial" w:cs="Arial"/>
          <w:color w:val="333333"/>
          <w:spacing w:val="11"/>
          <w:sz w:val="22"/>
          <w:szCs w:val="22"/>
        </w:rPr>
      </w:pPr>
      <w:r w:rsidRPr="00764C69">
        <w:rPr>
          <w:rFonts w:ascii="Arial" w:hAnsi="Arial" w:cs="Arial"/>
          <w:color w:val="333333"/>
          <w:spacing w:val="11"/>
          <w:sz w:val="22"/>
          <w:szCs w:val="22"/>
        </w:rPr>
        <w:t>Jest członkiem Polskiego Towarzystwa Psychologicznego (PTP), Polskiego Towarzystwa Badań nad Stresem Traumatycznym (PTBST) - członek i założyciel oraz European Society for Traumatic Stress Studies (ESTSS).</w:t>
      </w:r>
    </w:p>
    <w:p w:rsidR="00D16A43" w:rsidRDefault="00D16A43" w:rsidP="00D16A43">
      <w:pPr>
        <w:jc w:val="both"/>
        <w:rPr>
          <w:rFonts w:eastAsia="Times New Roman" w:cstheme="minorHAnsi"/>
          <w:i/>
          <w:color w:val="000000"/>
        </w:rPr>
      </w:pPr>
      <w:r>
        <w:rPr>
          <w:rFonts w:eastAsia="Times New Roman" w:cstheme="minorHAnsi"/>
          <w:i/>
          <w:color w:val="000000"/>
        </w:rPr>
        <w:t>***</w:t>
      </w:r>
    </w:p>
    <w:p w:rsidR="00D16A43" w:rsidRDefault="00D16A43" w:rsidP="00D16A43">
      <w:pPr>
        <w:jc w:val="both"/>
        <w:rPr>
          <w:rFonts w:eastAsia="Times New Roman" w:cstheme="minorHAnsi"/>
          <w:i/>
          <w:color w:val="000000"/>
        </w:rPr>
      </w:pPr>
    </w:p>
    <w:p w:rsidR="00D16A43" w:rsidRDefault="00D16A43" w:rsidP="00D16A43">
      <w:pPr>
        <w:jc w:val="both"/>
        <w:rPr>
          <w:rFonts w:eastAsia="Times New Roman" w:cstheme="minorHAnsi"/>
          <w:i/>
        </w:rPr>
      </w:pPr>
      <w:bookmarkStart w:id="0" w:name="_Hlk129600451"/>
      <w:r>
        <w:rPr>
          <w:rFonts w:eastAsia="Times New Roman" w:cstheme="minorHAnsi"/>
          <w:b/>
          <w:i/>
          <w:color w:val="000000"/>
        </w:rPr>
        <w:t>Uniwersytet SWPS</w:t>
      </w:r>
      <w:r>
        <w:rPr>
          <w:rFonts w:eastAsia="Times New Roman" w:cstheme="minorHAnsi"/>
          <w:i/>
          <w:color w:val="000000"/>
        </w:rPr>
        <w:t xml:space="preserve"> to nowoczesna uczelnia oparta na trwałych wartościach. Silną pozycję zawdzięcza połączeniu wysokiej jakości dydaktyki z badaniami naukowymi prowadzonymi na najwyższym poziomie. Oferuje programy studiów z psychologii, prawa, zarządzania, dziennikarstwa, filologii, kulturoznawstwa, nowych technologii czy wzornictwa, dostosowane do wymagań zmieniającego się rynku pracy. Kampusy Uniwersytetu SWPS znajdują się w sześciu miastach: Warszawie, Wrocławiu, Sopocie, Poznaniu, Katowicach i w Krakowie. Uczelnia posiada uprawnienia do nadawania stopnia naukowego doktora oraz doktora habilitowanego w siedmiu dyscyplinach: psychologia, nauki o kulturze i religii, literaturoznawstwo, nauki prawne, nauki socjologiczne, nauki o polityce i administracji, sztuki plastyczne i konserwacja dzieł sztuki. </w:t>
      </w:r>
    </w:p>
    <w:p w:rsidR="00D16A43" w:rsidRDefault="00D16A43" w:rsidP="00D16A43">
      <w:pPr>
        <w:jc w:val="both"/>
        <w:rPr>
          <w:rFonts w:eastAsia="Times New Roman" w:cstheme="minorHAnsi"/>
          <w:i/>
        </w:rPr>
      </w:pPr>
    </w:p>
    <w:p w:rsidR="00D16A43" w:rsidRDefault="00D16A43" w:rsidP="00D16A43">
      <w:pPr>
        <w:jc w:val="both"/>
        <w:rPr>
          <w:rFonts w:eastAsia="Times New Roman" w:cstheme="minorHAnsi"/>
          <w:i/>
        </w:rPr>
      </w:pPr>
      <w:r>
        <w:rPr>
          <w:rFonts w:eastAsia="Times New Roman" w:cstheme="minorHAnsi"/>
          <w:i/>
          <w:color w:val="000000"/>
        </w:rPr>
        <w:lastRenderedPageBreak/>
        <w:t>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t>
      </w:r>
    </w:p>
    <w:p w:rsidR="00D16A43" w:rsidRDefault="00D16A43" w:rsidP="00D16A43">
      <w:pPr>
        <w:jc w:val="both"/>
        <w:rPr>
          <w:rFonts w:eastAsia="Times New Roman" w:cstheme="minorHAnsi"/>
          <w:i/>
        </w:rPr>
      </w:pPr>
    </w:p>
    <w:p w:rsidR="00D16A43" w:rsidRDefault="00D16A43" w:rsidP="00D16A43">
      <w:pPr>
        <w:jc w:val="both"/>
        <w:rPr>
          <w:rFonts w:eastAsia="Times New Roman" w:cstheme="minorHAnsi"/>
          <w:i/>
        </w:rPr>
      </w:pPr>
      <w:r>
        <w:rPr>
          <w:rFonts w:eastAsia="Times New Roman" w:cstheme="minorHAnsi"/>
          <w:i/>
          <w:color w:val="000000"/>
        </w:rPr>
        <w:t>Uniwersytet SWPS należy do sojuszu European Reform University Alliance (ERUA). Jest to sojusz uczelni zawarty w ramach Inicjatywy Uniwersytetów Europejskich, powołanej i finansowanej przez Komisję Europejską. </w:t>
      </w:r>
    </w:p>
    <w:p w:rsidR="00D16A43" w:rsidRDefault="00D16A43" w:rsidP="00D16A43">
      <w:pPr>
        <w:jc w:val="both"/>
        <w:rPr>
          <w:rFonts w:eastAsiaTheme="minorHAnsi" w:cstheme="minorHAnsi"/>
          <w:i/>
          <w:lang w:eastAsia="en-US"/>
        </w:rPr>
      </w:pPr>
    </w:p>
    <w:p w:rsidR="00D16A43" w:rsidRDefault="00D16A43" w:rsidP="00D16A43">
      <w:pPr>
        <w:jc w:val="both"/>
        <w:rPr>
          <w:rFonts w:eastAsia="Times New Roman" w:cstheme="minorHAnsi"/>
          <w:i/>
        </w:rPr>
      </w:pPr>
      <w:r>
        <w:rPr>
          <w:rFonts w:eastAsia="Times New Roman" w:cstheme="minorHAnsi"/>
          <w:i/>
        </w:rPr>
        <w:t xml:space="preserve">Więcej informacji: </w:t>
      </w:r>
      <w:hyperlink r:id="rId6" w:history="1">
        <w:r>
          <w:rPr>
            <w:rStyle w:val="Hipercze"/>
            <w:rFonts w:eastAsia="Times New Roman" w:cstheme="minorHAnsi"/>
            <w:i/>
            <w:color w:val="000000"/>
          </w:rPr>
          <w:t>www.swps.pl</w:t>
        </w:r>
      </w:hyperlink>
      <w:r>
        <w:rPr>
          <w:rFonts w:eastAsia="Times New Roman" w:cstheme="minorHAnsi"/>
          <w:i/>
        </w:rPr>
        <w:t xml:space="preserve">, </w:t>
      </w:r>
      <w:hyperlink r:id="rId7" w:history="1">
        <w:r>
          <w:rPr>
            <w:rStyle w:val="Hipercze"/>
            <w:rFonts w:eastAsia="Times New Roman" w:cstheme="minorHAnsi"/>
            <w:i/>
            <w:color w:val="000000"/>
          </w:rPr>
          <w:t>Facebook</w:t>
        </w:r>
      </w:hyperlink>
      <w:r>
        <w:rPr>
          <w:rFonts w:eastAsia="Times New Roman" w:cstheme="minorHAnsi"/>
          <w:i/>
        </w:rPr>
        <w:t xml:space="preserve">, </w:t>
      </w:r>
      <w:hyperlink r:id="rId8" w:history="1">
        <w:r>
          <w:rPr>
            <w:rStyle w:val="Hipercze"/>
            <w:rFonts w:eastAsia="Times New Roman" w:cstheme="minorHAnsi"/>
            <w:i/>
            <w:color w:val="000000"/>
          </w:rPr>
          <w:t>LinkedIn</w:t>
        </w:r>
      </w:hyperlink>
      <w:r>
        <w:rPr>
          <w:rFonts w:eastAsia="Times New Roman" w:cstheme="minorHAnsi"/>
          <w:i/>
        </w:rPr>
        <w:t xml:space="preserve">, </w:t>
      </w:r>
      <w:hyperlink r:id="rId9" w:history="1">
        <w:r>
          <w:rPr>
            <w:rStyle w:val="Hipercze"/>
            <w:rFonts w:eastAsia="Times New Roman" w:cstheme="minorHAnsi"/>
            <w:i/>
            <w:color w:val="000000"/>
          </w:rPr>
          <w:t>Instagram</w:t>
        </w:r>
      </w:hyperlink>
      <w:r>
        <w:rPr>
          <w:rFonts w:eastAsia="Times New Roman" w:cstheme="minorHAnsi"/>
          <w:i/>
        </w:rPr>
        <w:t xml:space="preserve">, </w:t>
      </w:r>
      <w:hyperlink r:id="rId10" w:history="1">
        <w:r>
          <w:rPr>
            <w:rStyle w:val="Hipercze"/>
            <w:rFonts w:eastAsia="Times New Roman" w:cstheme="minorHAnsi"/>
            <w:i/>
            <w:color w:val="000000"/>
          </w:rPr>
          <w:t>Twitter</w:t>
        </w:r>
      </w:hyperlink>
    </w:p>
    <w:bookmarkEnd w:id="0"/>
    <w:p w:rsidR="00D16A43" w:rsidRDefault="00D16A43" w:rsidP="00D16A43">
      <w:pPr>
        <w:jc w:val="both"/>
        <w:rPr>
          <w:rFonts w:eastAsiaTheme="minorHAnsi" w:cstheme="minorHAnsi"/>
          <w:i/>
          <w:sz w:val="22"/>
          <w:szCs w:val="22"/>
          <w:lang w:eastAsia="en-US"/>
        </w:rPr>
      </w:pPr>
    </w:p>
    <w:p w:rsidR="00BF277B" w:rsidRDefault="00BF277B">
      <w:pPr>
        <w:pStyle w:val="Normalny1"/>
        <w:pBdr>
          <w:top w:val="nil"/>
          <w:left w:val="nil"/>
          <w:bottom w:val="nil"/>
          <w:right w:val="nil"/>
          <w:between w:val="nil"/>
        </w:pBdr>
        <w:spacing w:after="200" w:line="264" w:lineRule="auto"/>
        <w:jc w:val="both"/>
        <w:rPr>
          <w:color w:val="000000"/>
        </w:rPr>
      </w:pPr>
      <w:bookmarkStart w:id="1" w:name="_GoBack"/>
      <w:bookmarkEnd w:id="1"/>
    </w:p>
    <w:sectPr w:rsidR="00BF277B" w:rsidSect="00BF277B">
      <w:headerReference w:type="even" r:id="rId11"/>
      <w:headerReference w:type="default" r:id="rId12"/>
      <w:headerReference w:type="first" r:id="rId13"/>
      <w:footerReference w:type="first" r:id="rId14"/>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1A2" w:rsidRDefault="00DA41A2" w:rsidP="00BF277B">
      <w:r>
        <w:separator/>
      </w:r>
    </w:p>
  </w:endnote>
  <w:endnote w:type="continuationSeparator" w:id="0">
    <w:p w:rsidR="00DA41A2" w:rsidRDefault="00DA41A2" w:rsidP="00BF2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BF277B">
    <w:pPr>
      <w:pStyle w:val="Normaln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1A2" w:rsidRDefault="00DA41A2" w:rsidP="00BF277B">
      <w:r>
        <w:separator/>
      </w:r>
    </w:p>
  </w:footnote>
  <w:footnote w:type="continuationSeparator" w:id="0">
    <w:p w:rsidR="00DA41A2" w:rsidRDefault="00DA41A2" w:rsidP="00BF2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8D3484">
    <w:pPr>
      <w:pStyle w:val="Normalny1"/>
      <w:pBdr>
        <w:top w:val="nil"/>
        <w:left w:val="nil"/>
        <w:bottom w:val="nil"/>
        <w:right w:val="nil"/>
        <w:between w:val="nil"/>
      </w:pBdr>
      <w:tabs>
        <w:tab w:val="center" w:pos="4536"/>
        <w:tab w:val="right" w:pos="9072"/>
      </w:tabs>
      <w:jc w:val="right"/>
      <w:rPr>
        <w:color w:val="000000"/>
        <w:sz w:val="22"/>
        <w:szCs w:val="22"/>
      </w:rPr>
    </w:pPr>
    <w:r>
      <w:rPr>
        <w:noProof/>
      </w:rPr>
      <w:drawing>
        <wp:anchor distT="114300" distB="114300" distL="114300" distR="114300" simplePos="0" relativeHeight="251658240" behindDoc="0" locked="0" layoutInCell="1" allowOverlap="1">
          <wp:simplePos x="0" y="0"/>
          <wp:positionH relativeFrom="column">
            <wp:posOffset>3558865</wp:posOffset>
          </wp:positionH>
          <wp:positionV relativeFrom="paragraph">
            <wp:posOffset>19051</wp:posOffset>
          </wp:positionV>
          <wp:extent cx="2184392" cy="1629626"/>
          <wp:effectExtent l="0" t="0" r="0" b="0"/>
          <wp:wrapTopAndBottom distT="114300" distB="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15174" r="15174"/>
                  <a:stretch>
                    <a:fillRect/>
                  </a:stretch>
                </pic:blipFill>
                <pic:spPr>
                  <a:xfrm>
                    <a:off x="0" y="0"/>
                    <a:ext cx="2184392" cy="162962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277B" w:rsidRDefault="00BF277B">
    <w:pPr>
      <w:pStyle w:val="Normalny1"/>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77B"/>
    <w:rsid w:val="003B0CDE"/>
    <w:rsid w:val="004062E9"/>
    <w:rsid w:val="00764C69"/>
    <w:rsid w:val="008D3484"/>
    <w:rsid w:val="00BF277B"/>
    <w:rsid w:val="00D16A43"/>
    <w:rsid w:val="00DA41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883F2C-5496-4387-8AA2-0F0E91BE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1"/>
    <w:next w:val="Normalny1"/>
    <w:rsid w:val="00BF277B"/>
    <w:pPr>
      <w:keepNext/>
      <w:keepLines/>
      <w:spacing w:before="480" w:after="120"/>
      <w:outlineLvl w:val="0"/>
    </w:pPr>
    <w:rPr>
      <w:b/>
      <w:sz w:val="48"/>
      <w:szCs w:val="48"/>
    </w:rPr>
  </w:style>
  <w:style w:type="paragraph" w:styleId="Nagwek2">
    <w:name w:val="heading 2"/>
    <w:basedOn w:val="Normalny1"/>
    <w:next w:val="Normalny1"/>
    <w:rsid w:val="00BF277B"/>
    <w:pPr>
      <w:keepNext/>
      <w:keepLines/>
      <w:spacing w:before="360" w:after="80"/>
      <w:outlineLvl w:val="1"/>
    </w:pPr>
    <w:rPr>
      <w:b/>
      <w:sz w:val="36"/>
      <w:szCs w:val="36"/>
    </w:rPr>
  </w:style>
  <w:style w:type="paragraph" w:styleId="Nagwek3">
    <w:name w:val="heading 3"/>
    <w:basedOn w:val="Normalny1"/>
    <w:next w:val="Normalny1"/>
    <w:rsid w:val="00BF277B"/>
    <w:pPr>
      <w:keepNext/>
      <w:keepLines/>
      <w:spacing w:before="280" w:after="80"/>
      <w:outlineLvl w:val="2"/>
    </w:pPr>
    <w:rPr>
      <w:b/>
      <w:sz w:val="28"/>
      <w:szCs w:val="28"/>
    </w:rPr>
  </w:style>
  <w:style w:type="paragraph" w:styleId="Nagwek4">
    <w:name w:val="heading 4"/>
    <w:basedOn w:val="Normalny1"/>
    <w:next w:val="Normalny1"/>
    <w:rsid w:val="00BF277B"/>
    <w:pPr>
      <w:keepNext/>
      <w:keepLines/>
      <w:spacing w:before="240" w:after="40"/>
      <w:outlineLvl w:val="3"/>
    </w:pPr>
    <w:rPr>
      <w:b/>
      <w:sz w:val="24"/>
      <w:szCs w:val="24"/>
    </w:rPr>
  </w:style>
  <w:style w:type="paragraph" w:styleId="Nagwek5">
    <w:name w:val="heading 5"/>
    <w:basedOn w:val="Normalny1"/>
    <w:next w:val="Normalny1"/>
    <w:rsid w:val="00BF277B"/>
    <w:pPr>
      <w:keepNext/>
      <w:keepLines/>
      <w:spacing w:before="220" w:after="40"/>
      <w:outlineLvl w:val="4"/>
    </w:pPr>
    <w:rPr>
      <w:b/>
      <w:sz w:val="22"/>
      <w:szCs w:val="22"/>
    </w:rPr>
  </w:style>
  <w:style w:type="paragraph" w:styleId="Nagwek6">
    <w:name w:val="heading 6"/>
    <w:basedOn w:val="Normalny1"/>
    <w:next w:val="Normalny1"/>
    <w:rsid w:val="00BF277B"/>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F277B"/>
  </w:style>
  <w:style w:type="table" w:customStyle="1" w:styleId="TableNormal">
    <w:name w:val="Table Normal"/>
    <w:rsid w:val="00BF277B"/>
    <w:tblPr>
      <w:tblCellMar>
        <w:top w:w="0" w:type="dxa"/>
        <w:left w:w="0" w:type="dxa"/>
        <w:bottom w:w="0" w:type="dxa"/>
        <w:right w:w="0" w:type="dxa"/>
      </w:tblCellMar>
    </w:tblPr>
  </w:style>
  <w:style w:type="paragraph" w:styleId="Tytu">
    <w:name w:val="Title"/>
    <w:basedOn w:val="Normalny1"/>
    <w:next w:val="Normalny1"/>
    <w:rsid w:val="00BF277B"/>
    <w:pPr>
      <w:keepNext/>
      <w:keepLines/>
      <w:spacing w:before="480" w:after="120"/>
    </w:pPr>
    <w:rPr>
      <w:b/>
      <w:sz w:val="72"/>
      <w:szCs w:val="72"/>
    </w:rPr>
  </w:style>
  <w:style w:type="paragraph" w:styleId="Podtytu">
    <w:name w:val="Subtitle"/>
    <w:basedOn w:val="Normalny1"/>
    <w:next w:val="Normalny1"/>
    <w:rsid w:val="00BF277B"/>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764C69"/>
    <w:pPr>
      <w:spacing w:before="100" w:beforeAutospacing="1" w:after="100" w:afterAutospacing="1"/>
    </w:pPr>
    <w:rPr>
      <w:rFonts w:ascii="Times New Roman" w:eastAsia="Times New Roman" w:hAnsi="Times New Roman" w:cs="Times New Roman"/>
      <w:sz w:val="24"/>
      <w:szCs w:val="24"/>
    </w:rPr>
  </w:style>
  <w:style w:type="character" w:styleId="Hipercze">
    <w:name w:val="Hyperlink"/>
    <w:semiHidden/>
    <w:unhideWhenUsed/>
    <w:rsid w:val="00D16A4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90219">
      <w:bodyDiv w:val="1"/>
      <w:marLeft w:val="0"/>
      <w:marRight w:val="0"/>
      <w:marTop w:val="0"/>
      <w:marBottom w:val="0"/>
      <w:divBdr>
        <w:top w:val="none" w:sz="0" w:space="0" w:color="auto"/>
        <w:left w:val="none" w:sz="0" w:space="0" w:color="auto"/>
        <w:bottom w:val="none" w:sz="0" w:space="0" w:color="auto"/>
        <w:right w:val="none" w:sz="0" w:space="0" w:color="auto"/>
      </w:divBdr>
    </w:div>
    <w:div w:id="2104296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linkedin.com/school/uniwersytet-swps/"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facebook.com/UniwersytetSWPS/" TargetMode="External"/><Relationship Id="rId12"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wps.pl"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twitter.com/SWPSUniversity" TargetMode="External"/><Relationship Id="rId4" Type="http://schemas.openxmlformats.org/officeDocument/2006/relationships/footnotes" Target="footnotes.xml"/><Relationship Id="rId9" Type="http://schemas.openxmlformats.org/officeDocument/2006/relationships/hyperlink" Target="https://www.instagram.com/uniwersytet_swp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485</Words>
  <Characters>2910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Bahłaj</dc:creator>
  <cp:lastModifiedBy>Magdalena Krzyżkowiak</cp:lastModifiedBy>
  <cp:revision>4</cp:revision>
  <dcterms:created xsi:type="dcterms:W3CDTF">2021-11-15T13:18:00Z</dcterms:created>
  <dcterms:modified xsi:type="dcterms:W3CDTF">2023-05-08T12:55:00Z</dcterms:modified>
</cp:coreProperties>
</file>