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19BB3" w14:textId="77777777" w:rsidR="00056856" w:rsidRPr="00056856" w:rsidRDefault="0029700E" w:rsidP="00056856">
      <w:pPr>
        <w:spacing w:before="100" w:beforeAutospacing="1" w:after="100" w:afterAutospacing="1" w:line="276" w:lineRule="auto"/>
        <w:jc w:val="both"/>
        <w:outlineLvl w:val="0"/>
        <w:rPr>
          <w:rFonts w:ascii="Arial" w:hAnsi="Arial" w:cs="Arial"/>
          <w:spacing w:val="11"/>
          <w:sz w:val="22"/>
          <w:szCs w:val="22"/>
          <w:shd w:val="clear" w:color="auto" w:fill="000000"/>
        </w:rPr>
      </w:pPr>
      <w:r>
        <w:rPr>
          <w:rFonts w:ascii="Arial" w:eastAsia="Times New Roman" w:hAnsi="Arial" w:cs="Arial"/>
          <w:b/>
          <w:bCs/>
          <w:spacing w:val="11"/>
          <w:kern w:val="36"/>
          <w:sz w:val="22"/>
          <w:szCs w:val="22"/>
        </w:rPr>
        <w:t xml:space="preserve">dr </w:t>
      </w:r>
      <w:r w:rsidR="00056856" w:rsidRPr="00056856">
        <w:rPr>
          <w:rFonts w:ascii="Arial" w:eastAsia="Times New Roman" w:hAnsi="Arial" w:cs="Arial"/>
          <w:b/>
          <w:bCs/>
          <w:spacing w:val="11"/>
          <w:kern w:val="36"/>
          <w:sz w:val="22"/>
          <w:szCs w:val="22"/>
        </w:rPr>
        <w:t xml:space="preserve">Aleksandra Arciszewska-Leszczuk - </w:t>
      </w:r>
      <w:r w:rsidR="00056856" w:rsidRPr="00056856">
        <w:rPr>
          <w:rFonts w:ascii="Arial" w:hAnsi="Arial" w:cs="Arial"/>
          <w:spacing w:val="11"/>
          <w:sz w:val="22"/>
          <w:szCs w:val="22"/>
        </w:rPr>
        <w:t>Instytut Psychologii</w:t>
      </w:r>
      <w:r w:rsidR="00056856">
        <w:rPr>
          <w:rFonts w:ascii="Arial" w:hAnsi="Arial" w:cs="Arial"/>
          <w:spacing w:val="11"/>
          <w:sz w:val="22"/>
          <w:szCs w:val="22"/>
        </w:rPr>
        <w:t xml:space="preserve">. Wydział Psychologii w Sopocie. </w:t>
      </w:r>
      <w:r w:rsidR="00056856" w:rsidRPr="00056856">
        <w:rPr>
          <w:rFonts w:ascii="Arial" w:hAnsi="Arial" w:cs="Arial"/>
          <w:spacing w:val="11"/>
          <w:sz w:val="22"/>
          <w:szCs w:val="22"/>
        </w:rPr>
        <w:t>Zakład Psychologii Klinicznej i Zdrowia.</w:t>
      </w:r>
    </w:p>
    <w:p w14:paraId="43FF06CE" w14:textId="77777777" w:rsidR="00056856" w:rsidRPr="00056856" w:rsidRDefault="00056856" w:rsidP="00056856">
      <w:pPr>
        <w:pStyle w:val="NormalnyWeb"/>
        <w:spacing w:line="276" w:lineRule="auto"/>
        <w:jc w:val="both"/>
        <w:rPr>
          <w:rFonts w:ascii="Arial" w:hAnsi="Arial" w:cs="Arial"/>
          <w:spacing w:val="11"/>
          <w:sz w:val="22"/>
          <w:szCs w:val="22"/>
        </w:rPr>
      </w:pPr>
      <w:r w:rsidRPr="00056856">
        <w:rPr>
          <w:rFonts w:ascii="Arial" w:hAnsi="Arial" w:cs="Arial"/>
          <w:spacing w:val="11"/>
          <w:sz w:val="22"/>
          <w:szCs w:val="22"/>
        </w:rPr>
        <w:t>Psycholog. Naukowo zajmuje się zagadnieniami z obszaru psychologii klinicznej, psychiatrii i neurologii. Aktualnym tematem jej badań są związki wybranych czynników psychologicznych z nasileniem wczesnych i </w:t>
      </w:r>
      <w:proofErr w:type="spellStart"/>
      <w:r w:rsidRPr="00056856">
        <w:rPr>
          <w:rFonts w:ascii="Arial" w:hAnsi="Arial" w:cs="Arial"/>
          <w:spacing w:val="11"/>
          <w:sz w:val="22"/>
          <w:szCs w:val="22"/>
        </w:rPr>
        <w:t>subklinicznych</w:t>
      </w:r>
      <w:proofErr w:type="spellEnd"/>
      <w:r w:rsidRPr="00056856">
        <w:rPr>
          <w:rFonts w:ascii="Arial" w:hAnsi="Arial" w:cs="Arial"/>
          <w:spacing w:val="11"/>
          <w:sz w:val="22"/>
          <w:szCs w:val="22"/>
        </w:rPr>
        <w:t xml:space="preserve"> objawów zaburzeń afektywnych (depresja, zaburzenia dwubiegunowe), lękowych czy psychotycznych. Istotą powyższych analiz jest znalezienie takich zmiennych pośredniczących (np.: cech osobowości i charakteru człowieka, jego zasobów, strategii myślenia, funkcjonowania poznawczego czy już występujących dolegliwości natury emocjonalnej), które poddają się modyfikacji oraz mogą stać się przedmiotem pracy w gabinecie </w:t>
      </w:r>
      <w:proofErr w:type="spellStart"/>
      <w:r w:rsidRPr="00056856">
        <w:rPr>
          <w:rFonts w:ascii="Arial" w:hAnsi="Arial" w:cs="Arial"/>
          <w:spacing w:val="11"/>
          <w:sz w:val="22"/>
          <w:szCs w:val="22"/>
        </w:rPr>
        <w:t>psychologa,tym</w:t>
      </w:r>
      <w:proofErr w:type="spellEnd"/>
      <w:r w:rsidRPr="00056856">
        <w:rPr>
          <w:rFonts w:ascii="Arial" w:hAnsi="Arial" w:cs="Arial"/>
          <w:spacing w:val="11"/>
          <w:sz w:val="22"/>
          <w:szCs w:val="22"/>
        </w:rPr>
        <w:t xml:space="preserve"> samym zmniejszając ryzyko wystąpienia pełnoobjawowych zaburzeń psychicznych. W pracy naukowej porusza również temat doświadczeń (tak negatywnych, jak i pozytywnych) osób bliskich, którzy towarzyszą pacjentom psychiatrycznym czy neurologicznym w ich zmaganiach się z chorobą.</w:t>
      </w:r>
    </w:p>
    <w:p w14:paraId="29B4F271" w14:textId="77777777" w:rsidR="00056856" w:rsidRPr="00056856" w:rsidRDefault="00056856" w:rsidP="00056856">
      <w:pPr>
        <w:pStyle w:val="NormalnyWeb"/>
        <w:spacing w:line="276" w:lineRule="auto"/>
        <w:jc w:val="both"/>
        <w:rPr>
          <w:rFonts w:ascii="Arial" w:hAnsi="Arial" w:cs="Arial"/>
          <w:spacing w:val="11"/>
          <w:sz w:val="22"/>
          <w:szCs w:val="22"/>
        </w:rPr>
      </w:pPr>
      <w:r w:rsidRPr="00056856">
        <w:rPr>
          <w:rFonts w:ascii="Arial" w:hAnsi="Arial" w:cs="Arial"/>
          <w:spacing w:val="11"/>
          <w:sz w:val="22"/>
          <w:szCs w:val="22"/>
        </w:rPr>
        <w:t>Z uwagi na swoją specjalizację (neuropsychologia) jej zainteresowania obejmują także zagadnienia mózgowego podłoża różnych zjawisk psychicznych (emocje, percepcja, zachowanie itd.) oraz konsekwencje uszkodzeń ośrodkowego układu nerwowego dla codziennego funkcjonowania człowieka. Bada oraz wyjaśnia znaczenie funkcji poznawczych, a także zajmuje się poprawą zasobów intelektualnych (w tym rehabilitacją neuropsychologiczną po udarach, urazach lub w przebiegu chorób neurodegeneracyjny, jak np. Choroba Alzheimera).</w:t>
      </w:r>
    </w:p>
    <w:p w14:paraId="1DC59838" w14:textId="77777777" w:rsidR="00056856" w:rsidRPr="00056856" w:rsidRDefault="00056856" w:rsidP="00056856">
      <w:pPr>
        <w:pStyle w:val="NormalnyWeb"/>
        <w:spacing w:line="276" w:lineRule="auto"/>
        <w:jc w:val="both"/>
        <w:rPr>
          <w:rFonts w:ascii="Arial" w:hAnsi="Arial" w:cs="Arial"/>
          <w:spacing w:val="11"/>
          <w:sz w:val="22"/>
          <w:szCs w:val="22"/>
        </w:rPr>
      </w:pPr>
      <w:r w:rsidRPr="00056856">
        <w:rPr>
          <w:rFonts w:ascii="Arial" w:hAnsi="Arial" w:cs="Arial"/>
          <w:spacing w:val="11"/>
          <w:sz w:val="22"/>
          <w:szCs w:val="22"/>
        </w:rPr>
        <w:t xml:space="preserve">Na Uniwersytecie SWPS prowadzi zajęcia z zakresu: Wprowadzenia do psychologii, Biologicznych podstaw zachowania, Funkcjonowania poznawczego pacjentów somatycznych, Rozwoju osobistego w kontekście </w:t>
      </w:r>
      <w:proofErr w:type="spellStart"/>
      <w:r w:rsidRPr="00056856">
        <w:rPr>
          <w:rFonts w:ascii="Arial" w:hAnsi="Arial" w:cs="Arial"/>
          <w:spacing w:val="11"/>
          <w:sz w:val="22"/>
          <w:szCs w:val="22"/>
        </w:rPr>
        <w:t>neuronauki</w:t>
      </w:r>
      <w:proofErr w:type="spellEnd"/>
      <w:r w:rsidRPr="00056856">
        <w:rPr>
          <w:rFonts w:ascii="Arial" w:hAnsi="Arial" w:cs="Arial"/>
          <w:spacing w:val="11"/>
          <w:sz w:val="22"/>
          <w:szCs w:val="22"/>
        </w:rPr>
        <w:t>, Wywiadu psychologicznego oraz Statystyki i metodologii badań.</w:t>
      </w:r>
    </w:p>
    <w:p w14:paraId="406D548A" w14:textId="77777777" w:rsidR="00BF277B" w:rsidRDefault="008D3484">
      <w:pPr>
        <w:pStyle w:val="Normalny1"/>
        <w:pBdr>
          <w:top w:val="nil"/>
          <w:left w:val="nil"/>
          <w:bottom w:val="nil"/>
          <w:right w:val="nil"/>
          <w:between w:val="nil"/>
        </w:pBdr>
        <w:spacing w:after="200" w:line="264" w:lineRule="auto"/>
        <w:jc w:val="both"/>
        <w:rPr>
          <w:color w:val="000000"/>
        </w:rPr>
      </w:pPr>
      <w:r>
        <w:rPr>
          <w:color w:val="000000"/>
        </w:rPr>
        <w:t>***</w:t>
      </w:r>
    </w:p>
    <w:p w14:paraId="1235287E" w14:textId="77777777" w:rsidR="003A51DA" w:rsidRDefault="003A51DA" w:rsidP="003A51DA">
      <w:pPr>
        <w:jc w:val="both"/>
        <w:rPr>
          <w:rFonts w:eastAsia="Times New Roman"/>
          <w:i/>
          <w:sz w:val="24"/>
          <w:szCs w:val="24"/>
        </w:rPr>
      </w:pPr>
      <w:r>
        <w:rPr>
          <w:rFonts w:eastAsia="Times New Roman"/>
          <w:b/>
          <w:i/>
        </w:rPr>
        <w:t xml:space="preserve">Uniwersytet SWPS </w:t>
      </w:r>
      <w:r>
        <w:rPr>
          <w:rFonts w:eastAsia="Times New Roman"/>
          <w:i/>
        </w:rPr>
        <w:t>to nowoczesna uczelnia oparta na trwałych wartościach. Silną pozycję zawdzięcza połączeniu wysokiej jakości dydaktyki z badaniami naukowymi prowadzonymi na najwyższym poziomie. Oferuje programy studiów z psychologii, prawa, zarządzania, dziennikarstwa, filologii, kulturoznawstwa, nowych technologii czy wzornictwa, dostosowane do wymagań zmieniającego się rynku pracy. Kampusy Uniwersytetu SWPS znajdują się w sześciu miastach: Warszawie, Wrocławiu, Sopocie, Poznaniu, Katowicach i w Krakowie. Uczelnia posiada uprawnienia do nadawania stopnia naukowego doktora oraz doktora habilitowanego w siedmiu dyscyplinach: psychologia, nauki o kulturze i religii, literaturoznawstwo, nauki prawne, nauki socjologiczne, nauki o polityce i administracji, sztuki plastyczne i konserwacja dzieł sztuki. </w:t>
      </w:r>
    </w:p>
    <w:p w14:paraId="1C5F1B61" w14:textId="77777777" w:rsidR="003A51DA" w:rsidRDefault="003A51DA" w:rsidP="003A51DA">
      <w:pPr>
        <w:jc w:val="both"/>
        <w:rPr>
          <w:rFonts w:eastAsia="Times New Roman"/>
          <w:i/>
          <w:sz w:val="24"/>
          <w:szCs w:val="24"/>
        </w:rPr>
      </w:pPr>
    </w:p>
    <w:p w14:paraId="07AA1529" w14:textId="77777777" w:rsidR="003A51DA" w:rsidRDefault="003A51DA" w:rsidP="003A51DA">
      <w:pPr>
        <w:jc w:val="both"/>
        <w:rPr>
          <w:rFonts w:eastAsia="Times New Roman"/>
          <w:i/>
          <w:sz w:val="24"/>
          <w:szCs w:val="24"/>
        </w:rPr>
      </w:pPr>
      <w:r>
        <w:rPr>
          <w:rFonts w:eastAsia="Times New Roman"/>
          <w:i/>
        </w:rPr>
        <w:lastRenderedPageBreak/>
        <w:t>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t>
      </w:r>
    </w:p>
    <w:p w14:paraId="22FA6CDC" w14:textId="77777777" w:rsidR="003A51DA" w:rsidRDefault="003A51DA" w:rsidP="003A51DA">
      <w:pPr>
        <w:jc w:val="both"/>
        <w:rPr>
          <w:rFonts w:eastAsia="Times New Roman"/>
          <w:i/>
          <w:sz w:val="24"/>
          <w:szCs w:val="24"/>
        </w:rPr>
      </w:pPr>
    </w:p>
    <w:p w14:paraId="7C2EF8C7" w14:textId="77777777" w:rsidR="003A51DA" w:rsidRDefault="003A51DA" w:rsidP="003A51DA">
      <w:pPr>
        <w:jc w:val="both"/>
        <w:rPr>
          <w:rFonts w:eastAsia="Times New Roman"/>
          <w:i/>
        </w:rPr>
      </w:pPr>
      <w:r>
        <w:rPr>
          <w:rFonts w:eastAsia="Times New Roman"/>
          <w:i/>
        </w:rPr>
        <w:t xml:space="preserve">Uniwersytet SWPS należy do sojuszu </w:t>
      </w:r>
      <w:proofErr w:type="spellStart"/>
      <w:r>
        <w:rPr>
          <w:rFonts w:eastAsia="Times New Roman"/>
          <w:i/>
        </w:rPr>
        <w:t>European</w:t>
      </w:r>
      <w:proofErr w:type="spellEnd"/>
      <w:r>
        <w:rPr>
          <w:rFonts w:eastAsia="Times New Roman"/>
          <w:i/>
        </w:rPr>
        <w:t xml:space="preserve"> Reform University Alliance (ERUA). Jest to sojusz uczelni zawarty w ramach Inicjatywy Uniwersytetów Europejskich, powołanej i finansowanej przez Komisję Europejską. </w:t>
      </w:r>
    </w:p>
    <w:p w14:paraId="310AE7B9" w14:textId="77777777" w:rsidR="003A51DA" w:rsidRDefault="003A51DA" w:rsidP="003A51DA">
      <w:pPr>
        <w:jc w:val="both"/>
        <w:rPr>
          <w:rFonts w:eastAsia="Times New Roman"/>
          <w:i/>
          <w:sz w:val="24"/>
          <w:szCs w:val="24"/>
        </w:rPr>
      </w:pPr>
    </w:p>
    <w:p w14:paraId="0A6880BF" w14:textId="77777777" w:rsidR="003A51DA" w:rsidRDefault="003A51DA" w:rsidP="003A51DA">
      <w:pPr>
        <w:jc w:val="both"/>
        <w:rPr>
          <w:rFonts w:eastAsia="Times New Roman"/>
          <w:i/>
        </w:rPr>
      </w:pPr>
      <w:bookmarkStart w:id="0" w:name="_Hlk129598230"/>
      <w:r>
        <w:rPr>
          <w:rFonts w:eastAsia="Times New Roman"/>
          <w:i/>
        </w:rPr>
        <w:t xml:space="preserve">Więcej informacji: </w:t>
      </w:r>
      <w:hyperlink r:id="rId6" w:history="1">
        <w:r>
          <w:rPr>
            <w:rStyle w:val="Hipercze"/>
            <w:rFonts w:eastAsia="Times New Roman"/>
            <w:i/>
          </w:rPr>
          <w:t>www.swps.pl</w:t>
        </w:r>
      </w:hyperlink>
      <w:r>
        <w:rPr>
          <w:rFonts w:eastAsia="Times New Roman"/>
          <w:i/>
        </w:rPr>
        <w:t xml:space="preserve">, </w:t>
      </w:r>
      <w:hyperlink r:id="rId7" w:history="1">
        <w:r>
          <w:rPr>
            <w:rStyle w:val="Hipercze"/>
            <w:rFonts w:eastAsia="Times New Roman"/>
            <w:i/>
          </w:rPr>
          <w:t>Facebook</w:t>
        </w:r>
      </w:hyperlink>
      <w:r>
        <w:rPr>
          <w:rFonts w:eastAsia="Times New Roman"/>
          <w:i/>
        </w:rPr>
        <w:t xml:space="preserve">, </w:t>
      </w:r>
      <w:hyperlink r:id="rId8" w:history="1">
        <w:r>
          <w:rPr>
            <w:rStyle w:val="Hipercze"/>
            <w:rFonts w:eastAsia="Times New Roman"/>
            <w:i/>
          </w:rPr>
          <w:t>LinkedIn</w:t>
        </w:r>
      </w:hyperlink>
      <w:r>
        <w:rPr>
          <w:rFonts w:eastAsia="Times New Roman"/>
          <w:i/>
        </w:rPr>
        <w:t xml:space="preserve">, </w:t>
      </w:r>
      <w:hyperlink r:id="rId9" w:history="1">
        <w:r>
          <w:rPr>
            <w:rStyle w:val="Hipercze"/>
            <w:rFonts w:eastAsia="Times New Roman"/>
            <w:i/>
          </w:rPr>
          <w:t>Instagram</w:t>
        </w:r>
      </w:hyperlink>
      <w:r>
        <w:rPr>
          <w:rFonts w:eastAsia="Times New Roman"/>
          <w:i/>
        </w:rPr>
        <w:t xml:space="preserve">, </w:t>
      </w:r>
      <w:hyperlink r:id="rId10" w:history="1">
        <w:r>
          <w:rPr>
            <w:rStyle w:val="Hipercze"/>
            <w:rFonts w:eastAsia="Times New Roman"/>
            <w:i/>
          </w:rPr>
          <w:t>Twitter</w:t>
        </w:r>
      </w:hyperlink>
      <w:bookmarkEnd w:id="0"/>
    </w:p>
    <w:p w14:paraId="61957D39" w14:textId="5121A148" w:rsidR="00BF277B" w:rsidRDefault="00BF277B" w:rsidP="003A51DA">
      <w:pPr>
        <w:pStyle w:val="Normalny1"/>
        <w:pBdr>
          <w:top w:val="nil"/>
          <w:left w:val="nil"/>
          <w:bottom w:val="nil"/>
          <w:right w:val="nil"/>
          <w:between w:val="nil"/>
        </w:pBdr>
        <w:spacing w:after="200" w:line="264" w:lineRule="auto"/>
        <w:jc w:val="both"/>
        <w:rPr>
          <w:color w:val="000000"/>
        </w:rPr>
      </w:pPr>
    </w:p>
    <w:sectPr w:rsidR="00BF277B" w:rsidSect="00BF277B">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6E1B5" w14:textId="77777777" w:rsidR="004A4F45" w:rsidRDefault="004A4F45" w:rsidP="00BF277B">
      <w:r>
        <w:separator/>
      </w:r>
    </w:p>
  </w:endnote>
  <w:endnote w:type="continuationSeparator" w:id="0">
    <w:p w14:paraId="1CC876A2" w14:textId="77777777" w:rsidR="004A4F45" w:rsidRDefault="004A4F45" w:rsidP="00BF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D432" w14:textId="77777777" w:rsidR="00BF277B" w:rsidRDefault="00BF277B">
    <w:pPr>
      <w:pStyle w:val="Normaln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F609C" w14:textId="77777777" w:rsidR="004A4F45" w:rsidRDefault="004A4F45" w:rsidP="00BF277B">
      <w:r>
        <w:separator/>
      </w:r>
    </w:p>
  </w:footnote>
  <w:footnote w:type="continuationSeparator" w:id="0">
    <w:p w14:paraId="384E3630" w14:textId="77777777" w:rsidR="004A4F45" w:rsidRDefault="004A4F45" w:rsidP="00BF2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0909A" w14:textId="77777777"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05DE" w14:textId="77777777" w:rsidR="00BF277B" w:rsidRDefault="008D3484">
    <w:pPr>
      <w:pStyle w:val="Normalny1"/>
      <w:pBdr>
        <w:top w:val="nil"/>
        <w:left w:val="nil"/>
        <w:bottom w:val="nil"/>
        <w:right w:val="nil"/>
        <w:between w:val="nil"/>
      </w:pBdr>
      <w:tabs>
        <w:tab w:val="center" w:pos="4536"/>
        <w:tab w:val="right" w:pos="9072"/>
      </w:tabs>
      <w:jc w:val="right"/>
      <w:rPr>
        <w:color w:val="000000"/>
        <w:sz w:val="22"/>
        <w:szCs w:val="22"/>
      </w:rPr>
    </w:pPr>
    <w:r>
      <w:rPr>
        <w:noProof/>
      </w:rPr>
      <w:drawing>
        <wp:anchor distT="114300" distB="114300" distL="114300" distR="114300" simplePos="0" relativeHeight="251658240" behindDoc="0" locked="0" layoutInCell="1" allowOverlap="1" wp14:anchorId="199F80EB" wp14:editId="17217ACF">
          <wp:simplePos x="0" y="0"/>
          <wp:positionH relativeFrom="column">
            <wp:posOffset>3558865</wp:posOffset>
          </wp:positionH>
          <wp:positionV relativeFrom="paragraph">
            <wp:posOffset>19051</wp:posOffset>
          </wp:positionV>
          <wp:extent cx="2184392" cy="1629626"/>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15174" r="15174"/>
                  <a:stretch>
                    <a:fillRect/>
                  </a:stretch>
                </pic:blipFill>
                <pic:spPr>
                  <a:xfrm>
                    <a:off x="0" y="0"/>
                    <a:ext cx="2184392" cy="162962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F11A" w14:textId="77777777"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77B"/>
    <w:rsid w:val="00056856"/>
    <w:rsid w:val="0029700E"/>
    <w:rsid w:val="003A51DA"/>
    <w:rsid w:val="003B0CDE"/>
    <w:rsid w:val="004A4F45"/>
    <w:rsid w:val="006A0BBA"/>
    <w:rsid w:val="007B4A4D"/>
    <w:rsid w:val="008D3484"/>
    <w:rsid w:val="00BF27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0C0F6"/>
  <w15:docId w15:val="{E3680D2E-8B98-4A68-B944-09AD7A38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1"/>
    <w:next w:val="Normalny1"/>
    <w:rsid w:val="00BF277B"/>
    <w:pPr>
      <w:keepNext/>
      <w:keepLines/>
      <w:spacing w:before="480" w:after="120"/>
      <w:outlineLvl w:val="0"/>
    </w:pPr>
    <w:rPr>
      <w:b/>
      <w:sz w:val="48"/>
      <w:szCs w:val="48"/>
    </w:rPr>
  </w:style>
  <w:style w:type="paragraph" w:styleId="Nagwek2">
    <w:name w:val="heading 2"/>
    <w:basedOn w:val="Normalny1"/>
    <w:next w:val="Normalny1"/>
    <w:rsid w:val="00BF277B"/>
    <w:pPr>
      <w:keepNext/>
      <w:keepLines/>
      <w:spacing w:before="360" w:after="80"/>
      <w:outlineLvl w:val="1"/>
    </w:pPr>
    <w:rPr>
      <w:b/>
      <w:sz w:val="36"/>
      <w:szCs w:val="36"/>
    </w:rPr>
  </w:style>
  <w:style w:type="paragraph" w:styleId="Nagwek3">
    <w:name w:val="heading 3"/>
    <w:basedOn w:val="Normalny1"/>
    <w:next w:val="Normalny1"/>
    <w:rsid w:val="00BF277B"/>
    <w:pPr>
      <w:keepNext/>
      <w:keepLines/>
      <w:spacing w:before="280" w:after="80"/>
      <w:outlineLvl w:val="2"/>
    </w:pPr>
    <w:rPr>
      <w:b/>
      <w:sz w:val="28"/>
      <w:szCs w:val="28"/>
    </w:rPr>
  </w:style>
  <w:style w:type="paragraph" w:styleId="Nagwek4">
    <w:name w:val="heading 4"/>
    <w:basedOn w:val="Normalny1"/>
    <w:next w:val="Normalny1"/>
    <w:rsid w:val="00BF277B"/>
    <w:pPr>
      <w:keepNext/>
      <w:keepLines/>
      <w:spacing w:before="240" w:after="40"/>
      <w:outlineLvl w:val="3"/>
    </w:pPr>
    <w:rPr>
      <w:b/>
      <w:sz w:val="24"/>
      <w:szCs w:val="24"/>
    </w:rPr>
  </w:style>
  <w:style w:type="paragraph" w:styleId="Nagwek5">
    <w:name w:val="heading 5"/>
    <w:basedOn w:val="Normalny1"/>
    <w:next w:val="Normalny1"/>
    <w:rsid w:val="00BF277B"/>
    <w:pPr>
      <w:keepNext/>
      <w:keepLines/>
      <w:spacing w:before="220" w:after="40"/>
      <w:outlineLvl w:val="4"/>
    </w:pPr>
    <w:rPr>
      <w:b/>
      <w:sz w:val="22"/>
      <w:szCs w:val="22"/>
    </w:rPr>
  </w:style>
  <w:style w:type="paragraph" w:styleId="Nagwek6">
    <w:name w:val="heading 6"/>
    <w:basedOn w:val="Normalny1"/>
    <w:next w:val="Normalny1"/>
    <w:rsid w:val="00BF277B"/>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F277B"/>
  </w:style>
  <w:style w:type="table" w:customStyle="1" w:styleId="TableNormal">
    <w:name w:val="Table Normal"/>
    <w:rsid w:val="00BF277B"/>
    <w:tblPr>
      <w:tblCellMar>
        <w:top w:w="0" w:type="dxa"/>
        <w:left w:w="0" w:type="dxa"/>
        <w:bottom w:w="0" w:type="dxa"/>
        <w:right w:w="0" w:type="dxa"/>
      </w:tblCellMar>
    </w:tblPr>
  </w:style>
  <w:style w:type="paragraph" w:styleId="Tytu">
    <w:name w:val="Title"/>
    <w:basedOn w:val="Normalny1"/>
    <w:next w:val="Normalny1"/>
    <w:rsid w:val="00BF277B"/>
    <w:pPr>
      <w:keepNext/>
      <w:keepLines/>
      <w:spacing w:before="480" w:after="120"/>
    </w:pPr>
    <w:rPr>
      <w:b/>
      <w:sz w:val="72"/>
      <w:szCs w:val="72"/>
    </w:rPr>
  </w:style>
  <w:style w:type="paragraph" w:styleId="Podtytu">
    <w:name w:val="Subtitle"/>
    <w:basedOn w:val="Normalny1"/>
    <w:next w:val="Normalny1"/>
    <w:rsid w:val="00BF277B"/>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056856"/>
    <w:pPr>
      <w:spacing w:before="100" w:beforeAutospacing="1" w:after="100" w:afterAutospacing="1"/>
    </w:pPr>
    <w:rPr>
      <w:rFonts w:ascii="Times New Roman" w:eastAsia="Times New Roman" w:hAnsi="Times New Roman" w:cs="Times New Roman"/>
      <w:sz w:val="24"/>
      <w:szCs w:val="24"/>
    </w:rPr>
  </w:style>
  <w:style w:type="character" w:styleId="Hipercze">
    <w:name w:val="Hyperlink"/>
    <w:semiHidden/>
    <w:unhideWhenUsed/>
    <w:rsid w:val="003A51D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28241">
      <w:bodyDiv w:val="1"/>
      <w:marLeft w:val="0"/>
      <w:marRight w:val="0"/>
      <w:marTop w:val="0"/>
      <w:marBottom w:val="0"/>
      <w:divBdr>
        <w:top w:val="none" w:sz="0" w:space="0" w:color="auto"/>
        <w:left w:val="none" w:sz="0" w:space="0" w:color="auto"/>
        <w:bottom w:val="none" w:sz="0" w:space="0" w:color="auto"/>
        <w:right w:val="none" w:sz="0" w:space="0" w:color="auto"/>
      </w:divBdr>
    </w:div>
    <w:div w:id="401028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linkedin.com/school/uniwersytet-swps/"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facebook.com/UniwersytetSWPS/"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wps.pl"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twitter.com/SWPSUniversity" TargetMode="External"/><Relationship Id="rId4" Type="http://schemas.openxmlformats.org/officeDocument/2006/relationships/footnotes" Target="footnotes.xml"/><Relationship Id="rId9" Type="http://schemas.openxmlformats.org/officeDocument/2006/relationships/hyperlink" Target="https://www.instagram.com/uniwersytet_swp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506</Words>
  <Characters>3040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Bahłaj</dc:creator>
  <cp:lastModifiedBy>Ewelina Krajczyńska-Wujec</cp:lastModifiedBy>
  <cp:revision>5</cp:revision>
  <dcterms:created xsi:type="dcterms:W3CDTF">2021-11-15T08:29:00Z</dcterms:created>
  <dcterms:modified xsi:type="dcterms:W3CDTF">2023-03-15T13:40:00Z</dcterms:modified>
</cp:coreProperties>
</file>