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</w:rPr>
        <w:t>dr hab. Aleksandra Fila-Jankowska prof. Uniwersytetu SWPS</w:t>
      </w:r>
      <w:r>
        <w:rPr>
          <w:rFonts w:ascii="Arial" w:hAnsi="Arial"/>
          <w:u w:color="000000"/>
          <w:rtl w:val="0"/>
        </w:rPr>
        <w:t xml:space="preserve"> - Dziekan Wydzia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u Zamiejscowego w Sopocie.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Psycholog.</w:t>
      </w:r>
      <w:r>
        <w:rPr>
          <w:rFonts w:ascii="Arial" w:hAnsi="Arial"/>
          <w:u w:color="000000"/>
          <w:rtl w:val="0"/>
        </w:rPr>
        <w:t xml:space="preserve"> </w:t>
      </w:r>
      <w:r>
        <w:rPr>
          <w:rFonts w:ascii="Arial" w:hAnsi="Arial"/>
          <w:u w:color="000000"/>
          <w:rtl w:val="0"/>
        </w:rPr>
        <w:t>Zajmuje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psychologi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emocji, procesami poznawczymi, a tak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e nieu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wiadamianymi obszarami postaw i samooceny oraz ich zwi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zkiem z funkcjonowaniem os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b. Prowadzi badania dotycz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ce postaw jawnych i niejawnych.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Autorka wielu artyku</w:t>
      </w:r>
      <w:r>
        <w:rPr>
          <w:rFonts w:ascii="Arial" w:hAnsi="Arial" w:hint="default"/>
          <w:u w:color="000000"/>
          <w:rtl w:val="0"/>
        </w:rPr>
        <w:t>łó</w:t>
      </w:r>
      <w:r>
        <w:rPr>
          <w:rFonts w:ascii="Arial" w:hAnsi="Arial"/>
          <w:u w:color="000000"/>
          <w:rtl w:val="0"/>
        </w:rPr>
        <w:t>w naukowych i popularnonaukowych z zakresu psychologii. Jest redaktork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 xml:space="preserve">publikacji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Samoocena autentyczna - co ukrywamy sami przed sob</w:t>
      </w:r>
      <w:r>
        <w:rPr>
          <w:rFonts w:ascii="Arial" w:hAnsi="Arial" w:hint="default"/>
          <w:u w:color="000000"/>
          <w:rtl w:val="0"/>
        </w:rPr>
        <w:t xml:space="preserve">ą” </w:t>
      </w:r>
      <w:r>
        <w:rPr>
          <w:rFonts w:ascii="Arial" w:hAnsi="Arial"/>
          <w:u w:color="000000"/>
          <w:rtl w:val="0"/>
        </w:rPr>
        <w:t>(2009) oraz wsp</w:t>
      </w:r>
      <w:r>
        <w:rPr>
          <w:rFonts w:ascii="Arial" w:hAnsi="Arial" w:hint="default"/>
          <w:u w:color="000000"/>
          <w:rtl w:val="0"/>
        </w:rPr>
        <w:t>ół</w:t>
      </w:r>
      <w:r>
        <w:rPr>
          <w:rFonts w:ascii="Arial" w:hAnsi="Arial"/>
          <w:u w:color="000000"/>
          <w:rtl w:val="0"/>
        </w:rPr>
        <w:t>autork</w:t>
      </w:r>
      <w:r>
        <w:rPr>
          <w:rFonts w:ascii="Arial" w:hAnsi="Arial" w:hint="default"/>
          <w:u w:color="000000"/>
          <w:rtl w:val="0"/>
        </w:rPr>
        <w:t>ą „</w:t>
      </w:r>
      <w:r>
        <w:rPr>
          <w:rFonts w:ascii="Arial" w:hAnsi="Arial"/>
          <w:u w:color="000000"/>
          <w:rtl w:val="0"/>
        </w:rPr>
        <w:t>Serce w rozumie. Afektywne podstawy orientacji w otoczeniu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(2004) i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To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samo</w:t>
      </w:r>
      <w:r>
        <w:rPr>
          <w:rFonts w:ascii="Arial" w:hAnsi="Arial" w:hint="default"/>
          <w:u w:color="000000"/>
          <w:rtl w:val="0"/>
        </w:rPr>
        <w:t>ść</w:t>
      </w:r>
      <w:r>
        <w:rPr>
          <w:rFonts w:ascii="Arial" w:hAnsi="Arial"/>
          <w:u w:color="000000"/>
          <w:rtl w:val="0"/>
        </w:rPr>
        <w:t>. Trudne pytanie kim jestem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>(2012).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Na Uniwersytecie SWPS prowadzi zaj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cia z zakresu rozwoju osobistego, psychologii emocji oraz psychologii og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lnej.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