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shd w:val="clear" w:color="auto" w:fill="ffffff"/>
          <w:rtl w:val="0"/>
        </w:rPr>
        <w:t>dr Anna Walig</w:t>
      </w:r>
      <w:r>
        <w:rPr>
          <w:rFonts w:ascii="Arial" w:hAnsi="Arial" w:hint="default"/>
          <w:b w:val="1"/>
          <w:bCs w:val="1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1"/>
          <w:bCs w:val="1"/>
          <w:sz w:val="22"/>
          <w:szCs w:val="22"/>
          <w:shd w:val="clear" w:color="auto" w:fill="ffffff"/>
          <w:rtl w:val="0"/>
        </w:rPr>
        <w:t>rska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 - Adiunkt w Katedrze Komunikacji Wizualnej, Wydzia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Psychologii, Uniwersytet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Psycholog.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Specjalizuje 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terapeutycznych i komunikacyjnych funkcjach przekazu wizualnego oraz zagadnieniach my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lenia narracyjnego w terapii, szczeg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lnie u os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 z zaburzeniami ze spektrum autyzmu.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Dyrektor ds. bada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i rozwoju Centrum Terapii Autyzmu SOTIS, kt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re wsp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tworzy od 2005 roku. Cz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onek Komisji ds. Autyzmu przy Polskim Towarzystwie Psychiatrycznym, cz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onek Autism-Europe. Autorka publikacji na temat skuteczno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 oddzia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ywa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terapeutycznych dla os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 ze spektrum autyzmu (w tym z zastosowaniem nowych technologii) oraz psychologicznego oddzia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ywania obrazu.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Posiada do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wiadczenie w pracy z dzie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ć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mi i m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odzie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żą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ze spektrum autyzmu, a tak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 pracy z zespo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ami pedagogicznymi przy tworzeniu strategii w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czenia spo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ecznego os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 z ASD, prowadzeniu grup kompetencji spo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ecznych dla os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 z Zespo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em Aspergera. Certyfikowana diagnostka ADOS-2, STAT, trenerka APERS. Wielokrotnie przedstawia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a na konferencjach mi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dzynarodowych wyniki bada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dotycz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cych terapii autyzmu, w tym zagadnie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zwi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zanych z oddzia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ywaniem obrazu i narracji, m.in. w Strasburgu (2011), na kongresach Autism Europe w Oslo (2007), Katanii (2010), Bukareszcie (2013) i Edynburgu (2016).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cia z zakresu komunikacji wizualnej i arteterapii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