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A35CBB" w14:textId="7127D0CF" w:rsidR="00350209" w:rsidRDefault="00350209" w:rsidP="00350209">
      <w:pPr>
        <w:pStyle w:val="Normalny1"/>
        <w:spacing w:line="288" w:lineRule="auto"/>
        <w:jc w:val="both"/>
        <w:rPr>
          <w:sz w:val="22"/>
          <w:szCs w:val="22"/>
        </w:rPr>
      </w:pPr>
      <w:r w:rsidRPr="00350209">
        <w:rPr>
          <w:b/>
          <w:bCs/>
          <w:sz w:val="22"/>
          <w:szCs w:val="22"/>
        </w:rPr>
        <w:t>Anna Wróblewska</w:t>
      </w:r>
      <w:r>
        <w:rPr>
          <w:sz w:val="22"/>
          <w:szCs w:val="22"/>
        </w:rPr>
        <w:t xml:space="preserve"> - </w:t>
      </w:r>
      <w:r w:rsidRPr="00350209">
        <w:rPr>
          <w:sz w:val="22"/>
          <w:szCs w:val="22"/>
        </w:rPr>
        <w:t>Założycielka Metaphor, jedna z pierwszych w Polsce konsultantek Innovation&amp;Design Management, zajmujących się budowaniem strategii firm i marek, rozwojem oraz wdrażaniem nowych produktów i usług, a także usprawnianiem pracy zespołów projektowych w oparciu o autorską koncepcję łączenia kilku metodologii m.in.: design management, design thinking, user experience, service design, coaching w branży wyposażenia wnętrz, fashion, FMCG, IT oraz dla organizacji, instytucji rządowych i pozarządowych.</w:t>
      </w:r>
    </w:p>
    <w:p w14:paraId="1F827D0D" w14:textId="77777777" w:rsidR="00350209" w:rsidRPr="00350209" w:rsidRDefault="00350209" w:rsidP="00350209">
      <w:pPr>
        <w:pStyle w:val="Normalny1"/>
        <w:spacing w:line="288" w:lineRule="auto"/>
        <w:jc w:val="both"/>
        <w:rPr>
          <w:sz w:val="22"/>
          <w:szCs w:val="22"/>
        </w:rPr>
      </w:pPr>
    </w:p>
    <w:p w14:paraId="03295CB6" w14:textId="6C042C45" w:rsidR="00350209" w:rsidRDefault="00350209" w:rsidP="00350209">
      <w:pPr>
        <w:pStyle w:val="Normalny1"/>
        <w:spacing w:line="288" w:lineRule="auto"/>
        <w:jc w:val="both"/>
        <w:rPr>
          <w:sz w:val="22"/>
          <w:szCs w:val="22"/>
        </w:rPr>
      </w:pPr>
      <w:r w:rsidRPr="00350209">
        <w:rPr>
          <w:sz w:val="22"/>
          <w:szCs w:val="22"/>
        </w:rPr>
        <w:t>Autorka i kierowniczka merytoryczna pierwszych w Polsce studiów podyplomowych Zarządzanie innowacją. Design Management na Uniwersytecie SWPS. Wykładowca w School of Form.</w:t>
      </w:r>
    </w:p>
    <w:p w14:paraId="77233705" w14:textId="77777777" w:rsidR="00350209" w:rsidRPr="00350209" w:rsidRDefault="00350209" w:rsidP="00350209">
      <w:pPr>
        <w:pStyle w:val="Normalny1"/>
        <w:spacing w:line="288" w:lineRule="auto"/>
        <w:jc w:val="both"/>
        <w:rPr>
          <w:sz w:val="22"/>
          <w:szCs w:val="22"/>
        </w:rPr>
      </w:pPr>
    </w:p>
    <w:p w14:paraId="64D65F5F" w14:textId="1D02A0A5" w:rsidR="00350209" w:rsidRDefault="00350209" w:rsidP="00350209">
      <w:pPr>
        <w:pStyle w:val="Normalny1"/>
        <w:spacing w:line="288" w:lineRule="auto"/>
        <w:jc w:val="both"/>
        <w:rPr>
          <w:sz w:val="22"/>
          <w:szCs w:val="22"/>
        </w:rPr>
      </w:pPr>
      <w:r w:rsidRPr="00350209">
        <w:rPr>
          <w:sz w:val="22"/>
          <w:szCs w:val="22"/>
        </w:rPr>
        <w:t>Wśród jej klientów są m.in. VOX, ENEA, Kronopol, Leroy Merlin, Classen, ALVO Medical, Quiosque, LIDL, Ministerstwo Środowiska, Gazeta Wyborcza, ENEA, BZ WBK, Urząd Miasta Poznania, Volkswagen Poznań, Raiffeisen Polbank Polska, Polska Agencja Rozwoju Przedsiębiorczości, The Lorenz Bahlsen Snack-World, Benefit Systems S.A. - wielokrotnie nagrodzeni za innowacyjne projekty.</w:t>
      </w:r>
    </w:p>
    <w:p w14:paraId="08D9AE17" w14:textId="77777777" w:rsidR="00350209" w:rsidRPr="00350209" w:rsidRDefault="00350209" w:rsidP="00350209">
      <w:pPr>
        <w:pStyle w:val="Normalny1"/>
        <w:spacing w:line="288" w:lineRule="auto"/>
        <w:jc w:val="both"/>
        <w:rPr>
          <w:sz w:val="22"/>
          <w:szCs w:val="22"/>
        </w:rPr>
      </w:pPr>
    </w:p>
    <w:p w14:paraId="68817609" w14:textId="0F15B4A1" w:rsidR="00BF277B" w:rsidRDefault="00350209" w:rsidP="00350209">
      <w:pPr>
        <w:pStyle w:val="Normalny1"/>
        <w:spacing w:line="288" w:lineRule="auto"/>
        <w:jc w:val="both"/>
        <w:rPr>
          <w:sz w:val="22"/>
          <w:szCs w:val="22"/>
        </w:rPr>
      </w:pPr>
      <w:r w:rsidRPr="00350209">
        <w:rPr>
          <w:sz w:val="22"/>
          <w:szCs w:val="22"/>
        </w:rPr>
        <w:t>Firma VOX została uhonorowana nagrodą „Dobry Wzór” Instytutu Wzornictwa Przemysłowego jako najlepszy nowy produkt w Polsce w 2011 r, a także nagrodą Must Have na Łódź Design Festival. Za stworzoną przez Annę Wróblewską strategię rozwoju, firma Meble Vox została wyróżniona w konkursie Design Management Europe Award 2009 jako jedyna firma z Europy Środkowo - Wschodniej.</w:t>
      </w:r>
    </w:p>
    <w:p w14:paraId="3AC80038" w14:textId="77777777" w:rsidR="00BF277B" w:rsidRDefault="00BF277B">
      <w:pPr>
        <w:pStyle w:val="Normalny1"/>
        <w:pBdr>
          <w:top w:val="nil"/>
          <w:left w:val="nil"/>
          <w:bottom w:val="nil"/>
          <w:right w:val="nil"/>
          <w:between w:val="nil"/>
        </w:pBdr>
        <w:spacing w:line="288" w:lineRule="auto"/>
        <w:jc w:val="both"/>
        <w:rPr>
          <w:color w:val="000000"/>
          <w:sz w:val="22"/>
          <w:szCs w:val="22"/>
        </w:rPr>
      </w:pPr>
    </w:p>
    <w:p w14:paraId="25BD2EC0" w14:textId="083A4F94" w:rsidR="00BF277B" w:rsidRDefault="008D3484">
      <w:pPr>
        <w:pStyle w:val="Normalny1"/>
        <w:pBdr>
          <w:top w:val="nil"/>
          <w:left w:val="nil"/>
          <w:bottom w:val="nil"/>
          <w:right w:val="nil"/>
          <w:between w:val="nil"/>
        </w:pBdr>
        <w:spacing w:after="200" w:line="264" w:lineRule="auto"/>
        <w:jc w:val="both"/>
        <w:rPr>
          <w:color w:val="000000"/>
        </w:rPr>
      </w:pPr>
      <w:r>
        <w:rPr>
          <w:color w:val="000000"/>
        </w:rPr>
        <w:t>***</w:t>
      </w:r>
    </w:p>
    <w:p w14:paraId="08C171C4" w14:textId="77777777" w:rsidR="009A7ACE" w:rsidRDefault="009A7ACE" w:rsidP="009A7ACE">
      <w:pPr>
        <w:jc w:val="both"/>
        <w:rPr>
          <w:rFonts w:eastAsia="Times New Roman"/>
          <w:i/>
          <w:sz w:val="24"/>
          <w:szCs w:val="24"/>
        </w:rPr>
      </w:pPr>
      <w:r>
        <w:rPr>
          <w:rFonts w:eastAsia="Times New Roman"/>
          <w:b/>
          <w:i/>
        </w:rPr>
        <w:t xml:space="preserve">Uniwersytet SWPS </w:t>
      </w:r>
      <w:r>
        <w:rPr>
          <w:rFonts w:eastAsia="Times New Roman"/>
          <w:i/>
        </w:rPr>
        <w:t>to nowoczesna uczelnia oparta na trwałych wartościach. Silną pozycję zawdzięcza połączeniu wysokiej jakości dydaktyki z badaniami naukowymi prowadzonymi na najwyższym poziomie. Oferuje programy studiów z psychologii, prawa, zarządzania, dziennikarstwa, filologii, kulturoznawstwa, nowych technologii czy wzornictwa, dostosowane do wymagań zmieniającego się rynku pracy. Kampusy Uniwersytetu SWPS znajdują się w sześciu miastach: Warszawie, Wrocławiu, Sopocie, Poznaniu, Katowicach i w Krakowie. Uczelnia posiada uprawnienia do nadawania stopnia naukowego doktora oraz doktora habilitowanego w siedmiu dyscyplinach: psychologia, nauki o kulturze i religii, literaturoznawstwo, nauki prawne, nauki socjologiczne, nauki o polityce i administracji, sztuki plastyczne i konserwacja dzieł sztuki. </w:t>
      </w:r>
    </w:p>
    <w:p w14:paraId="00361D10" w14:textId="77777777" w:rsidR="009A7ACE" w:rsidRDefault="009A7ACE" w:rsidP="009A7ACE">
      <w:pPr>
        <w:jc w:val="both"/>
        <w:rPr>
          <w:rFonts w:eastAsia="Times New Roman"/>
          <w:i/>
          <w:sz w:val="24"/>
          <w:szCs w:val="24"/>
        </w:rPr>
      </w:pPr>
    </w:p>
    <w:p w14:paraId="37058C69" w14:textId="77777777" w:rsidR="009A7ACE" w:rsidRDefault="009A7ACE" w:rsidP="009A7ACE">
      <w:pPr>
        <w:jc w:val="both"/>
        <w:rPr>
          <w:rFonts w:eastAsia="Times New Roman"/>
          <w:i/>
          <w:sz w:val="24"/>
          <w:szCs w:val="24"/>
        </w:rPr>
      </w:pPr>
      <w:r>
        <w:rPr>
          <w:rFonts w:eastAsia="Times New Roman"/>
          <w:i/>
        </w:rPr>
        <w:t>Na Uniwersytecie SWPS funkcjonuje pięć instytutów naukowych, które zajmują się organizacją i koordynacją działalności naukowej pracowników badawczych i badawczo-dydaktycznych uczelni w poszczególnych dyscyplinach: Instytut Psychologii, Instytut Nauk Humanistycznych, Instytut Nauk Społecznych, Instytut Prawa oraz Instytut Projektowania. </w:t>
      </w:r>
    </w:p>
    <w:p w14:paraId="6AE86851" w14:textId="77777777" w:rsidR="009A7ACE" w:rsidRDefault="009A7ACE" w:rsidP="009A7ACE">
      <w:pPr>
        <w:jc w:val="both"/>
        <w:rPr>
          <w:rFonts w:eastAsia="Times New Roman"/>
          <w:i/>
          <w:sz w:val="24"/>
          <w:szCs w:val="24"/>
        </w:rPr>
      </w:pPr>
    </w:p>
    <w:p w14:paraId="70F6E149" w14:textId="77777777" w:rsidR="009A7ACE" w:rsidRDefault="009A7ACE" w:rsidP="009A7ACE">
      <w:pPr>
        <w:jc w:val="both"/>
        <w:rPr>
          <w:rFonts w:eastAsia="Times New Roman"/>
          <w:i/>
        </w:rPr>
      </w:pPr>
      <w:r>
        <w:rPr>
          <w:rFonts w:eastAsia="Times New Roman"/>
          <w:i/>
        </w:rPr>
        <w:t>Uniwersytet SWPS należy do sojuszu European Reform University Alliance (ERUA). Jest to sojusz uczelni zawarty w ramach Inicjatywy Uniwersytetów Europejskich, powołanej i finansowanej przez Komisję Europejską. </w:t>
      </w:r>
    </w:p>
    <w:p w14:paraId="4A2DA315" w14:textId="77777777" w:rsidR="009A7ACE" w:rsidRDefault="009A7ACE" w:rsidP="009A7ACE">
      <w:pPr>
        <w:jc w:val="both"/>
        <w:rPr>
          <w:rFonts w:eastAsia="Times New Roman"/>
          <w:i/>
          <w:sz w:val="24"/>
          <w:szCs w:val="24"/>
        </w:rPr>
      </w:pPr>
    </w:p>
    <w:p w14:paraId="53D63651" w14:textId="77777777" w:rsidR="009A7ACE" w:rsidRDefault="009A7ACE" w:rsidP="009A7ACE">
      <w:pPr>
        <w:jc w:val="both"/>
        <w:rPr>
          <w:rFonts w:eastAsia="Times New Roman"/>
          <w:i/>
        </w:rPr>
      </w:pPr>
      <w:bookmarkStart w:id="0" w:name="_Hlk129598230"/>
      <w:r>
        <w:rPr>
          <w:rFonts w:eastAsia="Times New Roman"/>
          <w:i/>
        </w:rPr>
        <w:t xml:space="preserve">Więcej informacji: </w:t>
      </w:r>
      <w:hyperlink r:id="rId6" w:history="1">
        <w:r>
          <w:rPr>
            <w:rStyle w:val="Hipercze"/>
            <w:rFonts w:eastAsia="Times New Roman"/>
            <w:i/>
          </w:rPr>
          <w:t>www.swps.pl</w:t>
        </w:r>
      </w:hyperlink>
      <w:r>
        <w:rPr>
          <w:rFonts w:eastAsia="Times New Roman"/>
          <w:i/>
        </w:rPr>
        <w:t xml:space="preserve">, </w:t>
      </w:r>
      <w:hyperlink r:id="rId7" w:history="1">
        <w:r>
          <w:rPr>
            <w:rStyle w:val="Hipercze"/>
            <w:rFonts w:eastAsia="Times New Roman"/>
            <w:i/>
          </w:rPr>
          <w:t>Facebook</w:t>
        </w:r>
      </w:hyperlink>
      <w:r>
        <w:rPr>
          <w:rFonts w:eastAsia="Times New Roman"/>
          <w:i/>
        </w:rPr>
        <w:t xml:space="preserve">, </w:t>
      </w:r>
      <w:hyperlink r:id="rId8" w:history="1">
        <w:r>
          <w:rPr>
            <w:rStyle w:val="Hipercze"/>
            <w:rFonts w:eastAsia="Times New Roman"/>
            <w:i/>
          </w:rPr>
          <w:t>LinkedIn</w:t>
        </w:r>
      </w:hyperlink>
      <w:r>
        <w:rPr>
          <w:rFonts w:eastAsia="Times New Roman"/>
          <w:i/>
        </w:rPr>
        <w:t xml:space="preserve">, </w:t>
      </w:r>
      <w:hyperlink r:id="rId9" w:history="1">
        <w:r>
          <w:rPr>
            <w:rStyle w:val="Hipercze"/>
            <w:rFonts w:eastAsia="Times New Roman"/>
            <w:i/>
          </w:rPr>
          <w:t>Instagram</w:t>
        </w:r>
      </w:hyperlink>
      <w:r>
        <w:rPr>
          <w:rFonts w:eastAsia="Times New Roman"/>
          <w:i/>
        </w:rPr>
        <w:t xml:space="preserve">, </w:t>
      </w:r>
      <w:hyperlink r:id="rId10" w:history="1">
        <w:r>
          <w:rPr>
            <w:rStyle w:val="Hipercze"/>
            <w:rFonts w:eastAsia="Times New Roman"/>
            <w:i/>
          </w:rPr>
          <w:t>Twitter</w:t>
        </w:r>
      </w:hyperlink>
      <w:bookmarkEnd w:id="0"/>
    </w:p>
    <w:p w14:paraId="5BEEAB86" w14:textId="77777777" w:rsidR="009A7ACE" w:rsidRDefault="009A7ACE" w:rsidP="009A7ACE"/>
    <w:p w14:paraId="558CAB04" w14:textId="77777777" w:rsidR="00BF277B" w:rsidRDefault="00BF277B">
      <w:pPr>
        <w:pStyle w:val="Normalny1"/>
        <w:pBdr>
          <w:top w:val="nil"/>
          <w:left w:val="nil"/>
          <w:bottom w:val="nil"/>
          <w:right w:val="nil"/>
          <w:between w:val="nil"/>
        </w:pBdr>
        <w:spacing w:after="200" w:line="264" w:lineRule="auto"/>
        <w:jc w:val="both"/>
        <w:rPr>
          <w:color w:val="000000"/>
        </w:rPr>
      </w:pPr>
    </w:p>
    <w:sectPr w:rsidR="00BF277B" w:rsidSect="00BF277B">
      <w:headerReference w:type="even" r:id="rId11"/>
      <w:headerReference w:type="default" r:id="rId12"/>
      <w:headerReference w:type="first" r:id="rId13"/>
      <w:footerReference w:type="first" r:id="rId14"/>
      <w:pgSz w:w="11906" w:h="16838"/>
      <w:pgMar w:top="2268" w:right="1418" w:bottom="1588" w:left="1418"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560324" w14:textId="77777777" w:rsidR="008127E6" w:rsidRDefault="008127E6" w:rsidP="00BF277B">
      <w:r>
        <w:separator/>
      </w:r>
    </w:p>
  </w:endnote>
  <w:endnote w:type="continuationSeparator" w:id="0">
    <w:p w14:paraId="7783A7E6" w14:textId="77777777" w:rsidR="008127E6" w:rsidRDefault="008127E6" w:rsidP="00BF27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36D089" w14:textId="77777777" w:rsidR="00BF277B" w:rsidRDefault="00BF277B">
    <w:pPr>
      <w:pStyle w:val="Normalny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9F4EA7" w14:textId="77777777" w:rsidR="008127E6" w:rsidRDefault="008127E6" w:rsidP="00BF277B">
      <w:r>
        <w:separator/>
      </w:r>
    </w:p>
  </w:footnote>
  <w:footnote w:type="continuationSeparator" w:id="0">
    <w:p w14:paraId="35812934" w14:textId="77777777" w:rsidR="008127E6" w:rsidRDefault="008127E6" w:rsidP="00BF27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C1556" w14:textId="77777777" w:rsidR="00BF277B" w:rsidRDefault="00BF277B">
    <w:pPr>
      <w:pStyle w:val="Normalny1"/>
      <w:pBdr>
        <w:top w:val="nil"/>
        <w:left w:val="nil"/>
        <w:bottom w:val="nil"/>
        <w:right w:val="nil"/>
        <w:between w:val="nil"/>
      </w:pBdr>
      <w:tabs>
        <w:tab w:val="center" w:pos="4536"/>
        <w:tab w:val="right" w:pos="9072"/>
      </w:tabs>
      <w:rPr>
        <w:color w:val="000000"/>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945EC9" w14:textId="77777777" w:rsidR="00BF277B" w:rsidRDefault="008D3484">
    <w:pPr>
      <w:pStyle w:val="Normalny1"/>
      <w:pBdr>
        <w:top w:val="nil"/>
        <w:left w:val="nil"/>
        <w:bottom w:val="nil"/>
        <w:right w:val="nil"/>
        <w:between w:val="nil"/>
      </w:pBdr>
      <w:tabs>
        <w:tab w:val="center" w:pos="4536"/>
        <w:tab w:val="right" w:pos="9072"/>
      </w:tabs>
      <w:jc w:val="right"/>
      <w:rPr>
        <w:color w:val="000000"/>
        <w:sz w:val="22"/>
        <w:szCs w:val="22"/>
      </w:rPr>
    </w:pPr>
    <w:r>
      <w:rPr>
        <w:noProof/>
      </w:rPr>
      <w:drawing>
        <wp:anchor distT="114300" distB="114300" distL="114300" distR="114300" simplePos="0" relativeHeight="251658240" behindDoc="0" locked="0" layoutInCell="1" allowOverlap="1" wp14:anchorId="6791CAB4" wp14:editId="5F1A38D3">
          <wp:simplePos x="0" y="0"/>
          <wp:positionH relativeFrom="column">
            <wp:posOffset>3558865</wp:posOffset>
          </wp:positionH>
          <wp:positionV relativeFrom="paragraph">
            <wp:posOffset>19051</wp:posOffset>
          </wp:positionV>
          <wp:extent cx="2184392" cy="1629626"/>
          <wp:effectExtent l="0" t="0" r="0" b="0"/>
          <wp:wrapTopAndBottom distT="114300" distB="11430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t="15174" r="15174"/>
                  <a:stretch>
                    <a:fillRect/>
                  </a:stretch>
                </pic:blipFill>
                <pic:spPr>
                  <a:xfrm>
                    <a:off x="0" y="0"/>
                    <a:ext cx="2184392" cy="1629626"/>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C3860B" w14:textId="77777777" w:rsidR="00BF277B" w:rsidRDefault="00BF277B">
    <w:pPr>
      <w:pStyle w:val="Normalny1"/>
      <w:pBdr>
        <w:top w:val="nil"/>
        <w:left w:val="nil"/>
        <w:bottom w:val="nil"/>
        <w:right w:val="nil"/>
        <w:between w:val="nil"/>
      </w:pBdr>
      <w:tabs>
        <w:tab w:val="center" w:pos="4536"/>
        <w:tab w:val="right" w:pos="9072"/>
      </w:tabs>
      <w:rPr>
        <w:color w:val="000000"/>
        <w:sz w:val="22"/>
        <w:szCs w:val="2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77B"/>
    <w:rsid w:val="00350209"/>
    <w:rsid w:val="003B0CDE"/>
    <w:rsid w:val="008127E6"/>
    <w:rsid w:val="0081604A"/>
    <w:rsid w:val="008D3484"/>
    <w:rsid w:val="009A7ACE"/>
    <w:rsid w:val="00A1292F"/>
    <w:rsid w:val="00BF277B"/>
    <w:rsid w:val="00C027A7"/>
    <w:rsid w:val="00D16919"/>
    <w:rsid w:val="00D71B89"/>
    <w:rsid w:val="00FB50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EDC1F3"/>
  <w15:docId w15:val="{4F74F200-8C2F-4F22-81E9-C9CDB88E2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1"/>
    <w:next w:val="Normalny1"/>
    <w:rsid w:val="00BF277B"/>
    <w:pPr>
      <w:keepNext/>
      <w:keepLines/>
      <w:spacing w:before="480" w:after="120"/>
      <w:outlineLvl w:val="0"/>
    </w:pPr>
    <w:rPr>
      <w:b/>
      <w:sz w:val="48"/>
      <w:szCs w:val="48"/>
    </w:rPr>
  </w:style>
  <w:style w:type="paragraph" w:styleId="Nagwek2">
    <w:name w:val="heading 2"/>
    <w:basedOn w:val="Normalny1"/>
    <w:next w:val="Normalny1"/>
    <w:rsid w:val="00BF277B"/>
    <w:pPr>
      <w:keepNext/>
      <w:keepLines/>
      <w:spacing w:before="360" w:after="80"/>
      <w:outlineLvl w:val="1"/>
    </w:pPr>
    <w:rPr>
      <w:b/>
      <w:sz w:val="36"/>
      <w:szCs w:val="36"/>
    </w:rPr>
  </w:style>
  <w:style w:type="paragraph" w:styleId="Nagwek3">
    <w:name w:val="heading 3"/>
    <w:basedOn w:val="Normalny1"/>
    <w:next w:val="Normalny1"/>
    <w:rsid w:val="00BF277B"/>
    <w:pPr>
      <w:keepNext/>
      <w:keepLines/>
      <w:spacing w:before="280" w:after="80"/>
      <w:outlineLvl w:val="2"/>
    </w:pPr>
    <w:rPr>
      <w:b/>
      <w:sz w:val="28"/>
      <w:szCs w:val="28"/>
    </w:rPr>
  </w:style>
  <w:style w:type="paragraph" w:styleId="Nagwek4">
    <w:name w:val="heading 4"/>
    <w:basedOn w:val="Normalny1"/>
    <w:next w:val="Normalny1"/>
    <w:rsid w:val="00BF277B"/>
    <w:pPr>
      <w:keepNext/>
      <w:keepLines/>
      <w:spacing w:before="240" w:after="40"/>
      <w:outlineLvl w:val="3"/>
    </w:pPr>
    <w:rPr>
      <w:b/>
      <w:sz w:val="24"/>
      <w:szCs w:val="24"/>
    </w:rPr>
  </w:style>
  <w:style w:type="paragraph" w:styleId="Nagwek5">
    <w:name w:val="heading 5"/>
    <w:basedOn w:val="Normalny1"/>
    <w:next w:val="Normalny1"/>
    <w:rsid w:val="00BF277B"/>
    <w:pPr>
      <w:keepNext/>
      <w:keepLines/>
      <w:spacing w:before="220" w:after="40"/>
      <w:outlineLvl w:val="4"/>
    </w:pPr>
    <w:rPr>
      <w:b/>
      <w:sz w:val="22"/>
      <w:szCs w:val="22"/>
    </w:rPr>
  </w:style>
  <w:style w:type="paragraph" w:styleId="Nagwek6">
    <w:name w:val="heading 6"/>
    <w:basedOn w:val="Normalny1"/>
    <w:next w:val="Normalny1"/>
    <w:rsid w:val="00BF277B"/>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ny1">
    <w:name w:val="Normalny1"/>
    <w:rsid w:val="00BF277B"/>
  </w:style>
  <w:style w:type="table" w:customStyle="1" w:styleId="TableNormal">
    <w:name w:val="Table Normal"/>
    <w:rsid w:val="00BF277B"/>
    <w:tblPr>
      <w:tblCellMar>
        <w:top w:w="0" w:type="dxa"/>
        <w:left w:w="0" w:type="dxa"/>
        <w:bottom w:w="0" w:type="dxa"/>
        <w:right w:w="0" w:type="dxa"/>
      </w:tblCellMar>
    </w:tblPr>
  </w:style>
  <w:style w:type="paragraph" w:styleId="Tytu">
    <w:name w:val="Title"/>
    <w:basedOn w:val="Normalny1"/>
    <w:next w:val="Normalny1"/>
    <w:rsid w:val="00BF277B"/>
    <w:pPr>
      <w:keepNext/>
      <w:keepLines/>
      <w:spacing w:before="480" w:after="120"/>
    </w:pPr>
    <w:rPr>
      <w:b/>
      <w:sz w:val="72"/>
      <w:szCs w:val="72"/>
    </w:rPr>
  </w:style>
  <w:style w:type="paragraph" w:styleId="Podtytu">
    <w:name w:val="Subtitle"/>
    <w:basedOn w:val="Normalny1"/>
    <w:next w:val="Normalny1"/>
    <w:rsid w:val="00BF277B"/>
    <w:pPr>
      <w:keepNext/>
      <w:keepLines/>
      <w:spacing w:before="360" w:after="80"/>
    </w:pPr>
    <w:rPr>
      <w:rFonts w:ascii="Georgia" w:eastAsia="Georgia" w:hAnsi="Georgia" w:cs="Georgia"/>
      <w:i/>
      <w:color w:val="666666"/>
      <w:sz w:val="48"/>
      <w:szCs w:val="48"/>
    </w:rPr>
  </w:style>
  <w:style w:type="character" w:styleId="Hipercze">
    <w:name w:val="Hyperlink"/>
    <w:semiHidden/>
    <w:unhideWhenUsed/>
    <w:rsid w:val="009A7ACE"/>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pl.linkedin.com/school/uniwersytet-swps/" TargetMode="External"/><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yperlink" Target="https://www.facebook.com/UniwersytetSWPS/" TargetMode="External"/><Relationship Id="rId12" Type="http://schemas.openxmlformats.org/officeDocument/2006/relationships/header" Target="head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swps.pl" TargetMode="External"/><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s://twitter.com/SWPSUniversity" TargetMode="External"/><Relationship Id="rId4" Type="http://schemas.openxmlformats.org/officeDocument/2006/relationships/footnotes" Target="footnotes.xml"/><Relationship Id="rId9" Type="http://schemas.openxmlformats.org/officeDocument/2006/relationships/hyperlink" Target="https://www.instagram.com/uniwersytet_swps/"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448</Words>
  <Characters>2693</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Adrianna Szymańska-Zacheja</dc:creator>
  <cp:lastModifiedBy>Ewelina Krajczyńska-Wujec</cp:lastModifiedBy>
  <cp:revision>3</cp:revision>
  <dcterms:created xsi:type="dcterms:W3CDTF">2023-08-09T11:58:00Z</dcterms:created>
  <dcterms:modified xsi:type="dcterms:W3CDTF">2023-08-09T11:59:00Z</dcterms:modified>
</cp:coreProperties>
</file>