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90AF" w14:textId="77777777" w:rsidR="002B3D32" w:rsidRDefault="002B3D32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49E5BD9" w14:textId="77777777" w:rsidR="002B3D32" w:rsidRDefault="005439F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Hubert Izdebski</w:t>
      </w:r>
      <w:r>
        <w:rPr>
          <w:rFonts w:ascii="Arial" w:hAnsi="Arial"/>
          <w:b w:val="0"/>
          <w:bCs w:val="0"/>
          <w:sz w:val="22"/>
          <w:szCs w:val="22"/>
        </w:rPr>
        <w:t xml:space="preserve"> - Dyrektor Instytutu Prawa,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Prawa, Uniwersytet SWPS.</w:t>
      </w:r>
    </w:p>
    <w:p w14:paraId="4A36583E" w14:textId="77777777" w:rsidR="002B3D32" w:rsidRDefault="005439F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Prawnik. 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zagadnieniach dotycz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prawa publicznego, w tym jego styku z prawem cywilnym. Posiada ponad 30-letnie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wiadczenie w </w:t>
      </w:r>
      <w:r>
        <w:rPr>
          <w:rFonts w:ascii="Arial" w:hAnsi="Arial"/>
          <w:b w:val="0"/>
          <w:bCs w:val="0"/>
          <w:sz w:val="22"/>
          <w:szCs w:val="22"/>
        </w:rPr>
        <w:t>przygotowywaniu projekt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ustaw, pracy radcy prawnego i prowadzeniu spraw z zakresu prawa administracyjnego oraz konstytucyjnego.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na aksjologii rozwi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prawnych, genezie tych rozwi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oraz problematyce zarz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dzania publicznego. </w:t>
      </w:r>
    </w:p>
    <w:p w14:paraId="21E41625" w14:textId="77777777" w:rsidR="002B3D32" w:rsidRDefault="005439F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Jest wsp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tw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rc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ustaw o samorz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dzie terytorialnym i szkolnictwie 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szym w Polsce. Bra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udzia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w pracach nad reform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administracji publicznej w latach 1991</w:t>
      </w:r>
      <w:r>
        <w:rPr>
          <w:rFonts w:ascii="Arial" w:hAnsi="Arial"/>
          <w:b w:val="0"/>
          <w:bCs w:val="0"/>
          <w:sz w:val="22"/>
          <w:szCs w:val="22"/>
        </w:rPr>
        <w:t>–</w:t>
      </w:r>
      <w:r>
        <w:rPr>
          <w:rFonts w:ascii="Arial" w:hAnsi="Arial"/>
          <w:b w:val="0"/>
          <w:bCs w:val="0"/>
          <w:sz w:val="22"/>
          <w:szCs w:val="22"/>
        </w:rPr>
        <w:t>1992, 1995</w:t>
      </w:r>
      <w:r>
        <w:rPr>
          <w:rFonts w:ascii="Arial" w:hAnsi="Arial"/>
          <w:b w:val="0"/>
          <w:bCs w:val="0"/>
          <w:sz w:val="22"/>
          <w:szCs w:val="22"/>
        </w:rPr>
        <w:t>–</w:t>
      </w:r>
      <w:r>
        <w:rPr>
          <w:rFonts w:ascii="Arial" w:hAnsi="Arial"/>
          <w:b w:val="0"/>
          <w:bCs w:val="0"/>
          <w:sz w:val="22"/>
          <w:szCs w:val="22"/>
        </w:rPr>
        <w:t>1997 i 1998. Jest autorem projektu drugiej ustawy samorz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dowej dla Warszawy (1994).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tworzy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projekt ustawy o szkolnictwie 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szym (1989-90) oraz projekt ustawy o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ytku publicznego i o wolontariacie (1995-2003). Obecnie na Uniwersytecie SWPS kieruje 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em eksperckim,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 znalaz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gronie laureat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konkursu na </w:t>
      </w:r>
      <w:r>
        <w:rPr>
          <w:rFonts w:ascii="Arial" w:hAnsi="Arial"/>
          <w:b w:val="0"/>
          <w:bCs w:val="0"/>
          <w:sz w:val="22"/>
          <w:szCs w:val="22"/>
        </w:rPr>
        <w:t>opracowanie szczeg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owych za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do nowej ustawy o szkolnictwie 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szym (Ustawa 2.0).</w:t>
      </w:r>
    </w:p>
    <w:p w14:paraId="46325831" w14:textId="77777777" w:rsidR="002B3D32" w:rsidRDefault="005439F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Zosta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odznaczony Krzy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em Kawalerskim Orderu Odrodzenia Polski za wybitne zas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ugi w pracy dydaktyczno-wychowawczej oraz Krzy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em Oficerskim Orderu Odrodzenia Polski za za</w:t>
      </w:r>
      <w:r>
        <w:rPr>
          <w:rFonts w:ascii="Arial" w:hAnsi="Arial"/>
          <w:b w:val="0"/>
          <w:bCs w:val="0"/>
          <w:sz w:val="22"/>
          <w:szCs w:val="22"/>
        </w:rPr>
        <w:t>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ugi w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publicznej, umacnianiu praworz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oraz wk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 w unowocze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nianie administracji i rozw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 samorz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du w Polsce, jak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Odznak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Honorow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za zas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ugi dla samorz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du terytorialnego. </w:t>
      </w:r>
    </w:p>
    <w:p w14:paraId="146E25F9" w14:textId="77777777" w:rsidR="002B3D32" w:rsidRDefault="005439F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prawo</w:t>
      </w:r>
      <w:r>
        <w:rPr>
          <w:rFonts w:ascii="Arial" w:hAnsi="Arial"/>
          <w:b w:val="0"/>
          <w:bCs w:val="0"/>
          <w:sz w:val="22"/>
          <w:szCs w:val="22"/>
        </w:rPr>
        <w:t>znawstwa, teorii i filozofii prawa oraz etyki prawniczej.</w:t>
      </w:r>
    </w:p>
    <w:p w14:paraId="60B37096" w14:textId="77777777" w:rsidR="002B3D32" w:rsidRDefault="005439F8">
      <w:pPr>
        <w:spacing w:after="200" w:line="264" w:lineRule="auto"/>
        <w:jc w:val="both"/>
      </w:pPr>
      <w:r>
        <w:t>***</w:t>
      </w:r>
    </w:p>
    <w:p w14:paraId="56DE9377" w14:textId="77777777" w:rsidR="00D54D7B" w:rsidRDefault="00D54D7B" w:rsidP="00D54D7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3CC14A6" w14:textId="77777777" w:rsidR="00D54D7B" w:rsidRDefault="00D54D7B" w:rsidP="00D54D7B">
      <w:pPr>
        <w:jc w:val="both"/>
        <w:rPr>
          <w:rFonts w:eastAsia="Times New Roman" w:cs="Calibri"/>
          <w:i/>
          <w:sz w:val="24"/>
          <w:szCs w:val="24"/>
        </w:rPr>
      </w:pPr>
    </w:p>
    <w:p w14:paraId="3740E4AB" w14:textId="77777777" w:rsidR="00D54D7B" w:rsidRDefault="00D54D7B" w:rsidP="00D54D7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F914F15" w14:textId="77777777" w:rsidR="00D54D7B" w:rsidRDefault="00D54D7B" w:rsidP="00D54D7B">
      <w:pPr>
        <w:jc w:val="both"/>
        <w:rPr>
          <w:rFonts w:eastAsia="Times New Roman" w:cs="Calibri"/>
          <w:i/>
          <w:sz w:val="24"/>
          <w:szCs w:val="24"/>
        </w:rPr>
      </w:pPr>
    </w:p>
    <w:p w14:paraId="1493C61A" w14:textId="77777777" w:rsidR="00D54D7B" w:rsidRDefault="00D54D7B" w:rsidP="00D54D7B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4239563" w14:textId="77777777" w:rsidR="00D54D7B" w:rsidRDefault="00D54D7B" w:rsidP="00D54D7B">
      <w:pPr>
        <w:jc w:val="both"/>
        <w:rPr>
          <w:rFonts w:eastAsia="Times New Roman" w:cs="Calibri"/>
          <w:i/>
          <w:sz w:val="24"/>
          <w:szCs w:val="24"/>
        </w:rPr>
      </w:pPr>
    </w:p>
    <w:p w14:paraId="6426A472" w14:textId="77777777" w:rsidR="00D54D7B" w:rsidRDefault="00D54D7B" w:rsidP="00D54D7B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FA591B1" w14:textId="19FAB03F" w:rsidR="002B3D32" w:rsidRDefault="002B3D32">
      <w:pPr>
        <w:shd w:val="clear" w:color="auto" w:fill="FFFFFF"/>
        <w:jc w:val="both"/>
      </w:pPr>
    </w:p>
    <w:sectPr w:rsidR="002B3D3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7A3EA" w14:textId="77777777" w:rsidR="005439F8" w:rsidRDefault="005439F8">
      <w:r>
        <w:separator/>
      </w:r>
    </w:p>
  </w:endnote>
  <w:endnote w:type="continuationSeparator" w:id="0">
    <w:p w14:paraId="3FD62095" w14:textId="77777777" w:rsidR="005439F8" w:rsidRDefault="0054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33C2F" w14:textId="77777777" w:rsidR="002B3D32" w:rsidRDefault="002B3D3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66E9D" w14:textId="77777777" w:rsidR="005439F8" w:rsidRDefault="005439F8">
      <w:r>
        <w:separator/>
      </w:r>
    </w:p>
  </w:footnote>
  <w:footnote w:type="continuationSeparator" w:id="0">
    <w:p w14:paraId="3601501F" w14:textId="77777777" w:rsidR="005439F8" w:rsidRDefault="0054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A899" w14:textId="77777777" w:rsidR="002B3D32" w:rsidRDefault="005439F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461609" wp14:editId="37C8327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D32"/>
    <w:rsid w:val="002B3D32"/>
    <w:rsid w:val="005439F8"/>
    <w:rsid w:val="00D5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39E3"/>
  <w15:docId w15:val="{EE25B2C3-CD4D-445C-8BDF-FFF3ED0B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2023-04-06T12:04:00Z</dcterms:created>
  <dcterms:modified xsi:type="dcterms:W3CDTF">2023-04-06T12:05:00Z</dcterms:modified>
</cp:coreProperties>
</file>