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  <w:r w:rsidRPr="006B0607">
        <w:rPr>
          <w:rFonts w:ascii="Arial" w:hAnsi="Arial" w:cs="Arial"/>
          <w:b/>
          <w:sz w:val="22"/>
          <w:szCs w:val="22"/>
        </w:rPr>
        <w:t>D</w:t>
      </w:r>
      <w:r w:rsidRPr="006B0607">
        <w:rPr>
          <w:rFonts w:ascii="Arial" w:hAnsi="Arial" w:cs="Arial"/>
          <w:b/>
          <w:sz w:val="22"/>
          <w:szCs w:val="22"/>
        </w:rPr>
        <w:t>r</w:t>
      </w:r>
      <w:r w:rsidRPr="006B0607">
        <w:rPr>
          <w:rFonts w:ascii="Arial" w:hAnsi="Arial" w:cs="Arial"/>
          <w:b/>
          <w:sz w:val="22"/>
          <w:szCs w:val="22"/>
        </w:rPr>
        <w:t xml:space="preserve"> </w:t>
      </w:r>
      <w:r w:rsidRPr="006B0607">
        <w:rPr>
          <w:rFonts w:ascii="Arial" w:hAnsi="Arial" w:cs="Arial"/>
          <w:b/>
          <w:sz w:val="22"/>
          <w:szCs w:val="22"/>
        </w:rPr>
        <w:t xml:space="preserve">Justyna </w:t>
      </w:r>
      <w:proofErr w:type="spellStart"/>
      <w:r w:rsidRPr="006B0607">
        <w:rPr>
          <w:rFonts w:ascii="Arial" w:hAnsi="Arial" w:cs="Arial"/>
          <w:b/>
          <w:sz w:val="22"/>
          <w:szCs w:val="22"/>
        </w:rPr>
        <w:t>Kajta</w:t>
      </w:r>
      <w:proofErr w:type="spellEnd"/>
      <w:r w:rsidRPr="006B0607">
        <w:rPr>
          <w:rFonts w:ascii="Arial" w:hAnsi="Arial" w:cs="Arial"/>
          <w:sz w:val="22"/>
          <w:szCs w:val="22"/>
        </w:rPr>
        <w:t xml:space="preserve"> – </w:t>
      </w:r>
      <w:r w:rsidRPr="006B0607">
        <w:rPr>
          <w:rFonts w:ascii="Arial" w:hAnsi="Arial" w:cs="Arial"/>
          <w:sz w:val="22"/>
          <w:szCs w:val="22"/>
        </w:rPr>
        <w:t>Nau</w:t>
      </w:r>
      <w:bookmarkStart w:id="0" w:name="_GoBack"/>
      <w:bookmarkEnd w:id="0"/>
      <w:r w:rsidRPr="006B0607">
        <w:rPr>
          <w:rFonts w:ascii="Arial" w:hAnsi="Arial" w:cs="Arial"/>
          <w:sz w:val="22"/>
          <w:szCs w:val="22"/>
        </w:rPr>
        <w:t>kowo zajmuje się biograficznymi doświadczeniami awansów klasowych, wchodzeniem w dorosłość w czasach kryzysów, biograficznymi doświadczeniami oraz motywacjami młodych aktywistów i aktywistek. Obszar jej zainteresowań obejmuje zaangażowanie młodych ludzi w działania obywatelsko-polityczne i poglądy polityczne młodych.</w:t>
      </w: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  <w:r w:rsidRPr="006B0607">
        <w:rPr>
          <w:rFonts w:ascii="Arial" w:hAnsi="Arial" w:cs="Arial"/>
          <w:sz w:val="22"/>
          <w:szCs w:val="22"/>
        </w:rPr>
        <w:t xml:space="preserve">Od lipca 2021 roku pracuje przy projekcie – „ULTRAGEN Wchodzenie w dorosłość w czasach ultra-niepewności: międzypokoleniowa teoria „rozedrganych” </w:t>
      </w:r>
      <w:proofErr w:type="spellStart"/>
      <w:r w:rsidRPr="006B0607">
        <w:rPr>
          <w:rFonts w:ascii="Arial" w:hAnsi="Arial" w:cs="Arial"/>
          <w:sz w:val="22"/>
          <w:szCs w:val="22"/>
        </w:rPr>
        <w:t>tranzycji</w:t>
      </w:r>
      <w:proofErr w:type="spellEnd"/>
      <w:r w:rsidRPr="006B0607">
        <w:rPr>
          <w:rFonts w:ascii="Arial" w:hAnsi="Arial" w:cs="Arial"/>
          <w:sz w:val="22"/>
          <w:szCs w:val="22"/>
        </w:rPr>
        <w:t>” (NCN | OPUS), realizowanym na Uniwersytecie SWPS.</w:t>
      </w: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  <w:r w:rsidRPr="006B0607">
        <w:rPr>
          <w:rFonts w:ascii="Arial" w:hAnsi="Arial" w:cs="Arial"/>
          <w:sz w:val="22"/>
          <w:szCs w:val="22"/>
        </w:rPr>
        <w:t>Od lutego do września 2022 kierowała projektem „PARADEM. Paradoksalni demokraci? Praktyki demokratyczne młodych zaangażowanych Polek i Polaków” także realizowanym w ramach działalności Uniwersytetu SWPS ze środków FRBN. W wyniku tej działalności powstał raport: „Demokratyczny paradoks w praktyce: Doświadczenia młodych aktywistów i aktywistek”.</w:t>
      </w: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  <w:r w:rsidRPr="006B0607">
        <w:rPr>
          <w:rFonts w:ascii="Arial" w:hAnsi="Arial" w:cs="Arial"/>
          <w:sz w:val="22"/>
          <w:szCs w:val="22"/>
        </w:rPr>
        <w:t xml:space="preserve">Na Uniwersytecie Wrocławskim prowadziła projekt: „Przekraczając (nie)widzialne granice. Doświadczenie awansu klasowego w biografiach jednostek” 2020-2021 (NCN | MINIATURA). W tym samym okresie, zaangażowała się jako badaczka w projekt FES </w:t>
      </w:r>
      <w:proofErr w:type="spellStart"/>
      <w:r w:rsidRPr="006B0607">
        <w:rPr>
          <w:rFonts w:ascii="Arial" w:hAnsi="Arial" w:cs="Arial"/>
          <w:sz w:val="22"/>
          <w:szCs w:val="22"/>
        </w:rPr>
        <w:t>Youth</w:t>
      </w:r>
      <w:proofErr w:type="spellEnd"/>
      <w:r w:rsidRPr="006B060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0607">
        <w:rPr>
          <w:rFonts w:ascii="Arial" w:hAnsi="Arial" w:cs="Arial"/>
          <w:sz w:val="22"/>
          <w:szCs w:val="22"/>
        </w:rPr>
        <w:t>Study</w:t>
      </w:r>
      <w:proofErr w:type="spellEnd"/>
      <w:r w:rsidRPr="006B0607">
        <w:rPr>
          <w:rFonts w:ascii="Arial" w:hAnsi="Arial" w:cs="Arial"/>
          <w:sz w:val="22"/>
          <w:szCs w:val="22"/>
        </w:rPr>
        <w:t xml:space="preserve"> Poland realizowany przez Fundację im. Friedricha Eberta. Zwieńczeniem prac badawczych był raport: „Młodzi ludzie w Polsce: między rozczarowaniem państwem a nadzieją na lepsze życie”.</w:t>
      </w: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  <w:r w:rsidRPr="006B0607">
        <w:rPr>
          <w:rFonts w:ascii="Arial" w:hAnsi="Arial" w:cs="Arial"/>
          <w:sz w:val="22"/>
          <w:szCs w:val="22"/>
        </w:rPr>
        <w:t>Od marca 2021 roku – przewodnicząca wrocławskiego oddziału Polskiego Towarzystwa Socjologicznego.</w:t>
      </w: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  <w:r w:rsidRPr="006B0607">
        <w:rPr>
          <w:rFonts w:ascii="Arial" w:hAnsi="Arial" w:cs="Arial"/>
          <w:sz w:val="22"/>
          <w:szCs w:val="22"/>
        </w:rPr>
        <w:t>Na Uniwersytecie SWPS prowadzi zajęcia z zakresu socjologii ruchów społecznych.</w:t>
      </w: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  <w:r w:rsidRPr="006B0607">
        <w:rPr>
          <w:rFonts w:ascii="Arial" w:hAnsi="Arial" w:cs="Arial"/>
          <w:sz w:val="22"/>
          <w:szCs w:val="22"/>
        </w:rPr>
        <w:t>Autorka książki – „Młodzi radykalni? O tożsamości polskiego ruchu nacjonalistycznego i jego uczestników” (Kraków 2020). Publikacja została wyróżniona przez jury przyznające nagrodę im. Stanisława Ossowskiego (PTS) w 2020 roku.</w:t>
      </w:r>
    </w:p>
    <w:p w:rsidR="006B0607" w:rsidRPr="006B0607" w:rsidRDefault="006B0607" w:rsidP="006B0607">
      <w:pPr>
        <w:jc w:val="both"/>
        <w:rPr>
          <w:rFonts w:ascii="Arial" w:hAnsi="Arial" w:cs="Arial"/>
          <w:sz w:val="22"/>
          <w:szCs w:val="22"/>
        </w:rPr>
      </w:pPr>
    </w:p>
    <w:p w:rsidR="006B0607" w:rsidRPr="006B0607" w:rsidRDefault="006B0607" w:rsidP="006B0607">
      <w:pPr>
        <w:jc w:val="both"/>
        <w:rPr>
          <w:rFonts w:eastAsia="Times New Roman" w:cstheme="minorHAnsi"/>
          <w:i/>
          <w:color w:val="000000"/>
        </w:rPr>
      </w:pPr>
    </w:p>
    <w:p w:rsidR="006B0607" w:rsidRPr="006B0607" w:rsidRDefault="006B0607" w:rsidP="006B0607">
      <w:pPr>
        <w:jc w:val="both"/>
        <w:rPr>
          <w:rFonts w:eastAsia="Times New Roman" w:cstheme="minorHAnsi"/>
          <w:i/>
          <w:color w:val="000000"/>
        </w:rPr>
      </w:pPr>
    </w:p>
    <w:p w:rsidR="00572016" w:rsidRPr="006B0607" w:rsidRDefault="00572016" w:rsidP="006B0607">
      <w:pPr>
        <w:jc w:val="both"/>
        <w:rPr>
          <w:rFonts w:eastAsia="Times New Roman" w:cstheme="minorHAnsi"/>
          <w:i/>
          <w:color w:val="000000"/>
        </w:rPr>
      </w:pPr>
      <w:r w:rsidRPr="006B0607">
        <w:rPr>
          <w:rFonts w:eastAsia="Times New Roman" w:cstheme="minorHAnsi"/>
          <w:i/>
          <w:color w:val="000000"/>
        </w:rPr>
        <w:t>***</w:t>
      </w:r>
    </w:p>
    <w:p w:rsidR="00572016" w:rsidRPr="006B0607" w:rsidRDefault="00572016" w:rsidP="00572016">
      <w:pPr>
        <w:jc w:val="both"/>
        <w:rPr>
          <w:rFonts w:eastAsia="Times New Roman" w:cstheme="minorHAnsi"/>
          <w:i/>
          <w:color w:val="000000"/>
        </w:rPr>
      </w:pPr>
    </w:p>
    <w:p w:rsidR="00572016" w:rsidRPr="006B0607" w:rsidRDefault="00572016" w:rsidP="00572016">
      <w:pPr>
        <w:jc w:val="both"/>
        <w:rPr>
          <w:rFonts w:eastAsia="Times New Roman" w:cstheme="minorHAnsi"/>
          <w:i/>
        </w:rPr>
      </w:pPr>
      <w:bookmarkStart w:id="1" w:name="_Hlk129600451"/>
      <w:r w:rsidRPr="006B0607">
        <w:rPr>
          <w:rFonts w:eastAsia="Times New Roman" w:cstheme="minorHAnsi"/>
          <w:i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572016" w:rsidRPr="006B0607" w:rsidRDefault="00572016" w:rsidP="00572016">
      <w:pPr>
        <w:jc w:val="both"/>
        <w:rPr>
          <w:rFonts w:eastAsia="Times New Roman" w:cstheme="minorHAnsi"/>
          <w:i/>
        </w:rPr>
      </w:pPr>
    </w:p>
    <w:p w:rsidR="00572016" w:rsidRPr="006B0607" w:rsidRDefault="00572016" w:rsidP="00572016">
      <w:pPr>
        <w:jc w:val="both"/>
        <w:rPr>
          <w:rFonts w:eastAsia="Times New Roman" w:cstheme="minorHAnsi"/>
          <w:i/>
        </w:rPr>
      </w:pPr>
      <w:r w:rsidRPr="006B0607">
        <w:rPr>
          <w:rFonts w:eastAsia="Times New Roman" w:cstheme="minorHAnsi"/>
          <w:i/>
          <w:color w:val="000000"/>
        </w:rPr>
        <w:lastRenderedPageBreak/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572016" w:rsidRPr="006B0607" w:rsidRDefault="00572016" w:rsidP="00572016">
      <w:pPr>
        <w:jc w:val="both"/>
        <w:rPr>
          <w:rFonts w:eastAsia="Times New Roman" w:cstheme="minorHAnsi"/>
          <w:i/>
        </w:rPr>
      </w:pPr>
    </w:p>
    <w:p w:rsidR="00572016" w:rsidRPr="006B0607" w:rsidRDefault="00572016" w:rsidP="00572016">
      <w:pPr>
        <w:jc w:val="both"/>
        <w:rPr>
          <w:rFonts w:eastAsia="Times New Roman" w:cstheme="minorHAnsi"/>
          <w:i/>
        </w:rPr>
      </w:pPr>
      <w:r w:rsidRPr="006B0607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6B0607">
        <w:rPr>
          <w:rFonts w:eastAsia="Times New Roman" w:cstheme="minorHAnsi"/>
          <w:i/>
          <w:color w:val="000000"/>
        </w:rPr>
        <w:t>European</w:t>
      </w:r>
      <w:proofErr w:type="spellEnd"/>
      <w:r w:rsidRPr="006B0607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572016" w:rsidRPr="006B0607" w:rsidRDefault="00572016" w:rsidP="00572016">
      <w:pPr>
        <w:jc w:val="both"/>
        <w:rPr>
          <w:rFonts w:cstheme="minorHAnsi"/>
          <w:i/>
        </w:rPr>
      </w:pPr>
    </w:p>
    <w:p w:rsidR="00572016" w:rsidRPr="006B0607" w:rsidRDefault="00572016" w:rsidP="00572016">
      <w:pPr>
        <w:jc w:val="both"/>
        <w:rPr>
          <w:rFonts w:eastAsia="Times New Roman" w:cstheme="minorHAnsi"/>
          <w:i/>
        </w:rPr>
      </w:pPr>
      <w:r w:rsidRPr="006B0607">
        <w:rPr>
          <w:rFonts w:eastAsia="Times New Roman" w:cstheme="minorHAnsi"/>
          <w:i/>
        </w:rPr>
        <w:t xml:space="preserve">Więcej informacji: </w:t>
      </w:r>
      <w:hyperlink r:id="rId6" w:history="1">
        <w:r w:rsidRPr="006B0607">
          <w:rPr>
            <w:rStyle w:val="Hipercze"/>
            <w:rFonts w:eastAsia="Times New Roman" w:cstheme="minorHAnsi"/>
            <w:i/>
          </w:rPr>
          <w:t>www.swps.pl</w:t>
        </w:r>
      </w:hyperlink>
      <w:r w:rsidRPr="006B0607">
        <w:rPr>
          <w:rFonts w:eastAsia="Times New Roman" w:cstheme="minorHAnsi"/>
          <w:i/>
        </w:rPr>
        <w:t xml:space="preserve">, </w:t>
      </w:r>
      <w:hyperlink r:id="rId7" w:history="1">
        <w:r w:rsidRPr="006B0607">
          <w:rPr>
            <w:rStyle w:val="Hipercze"/>
            <w:rFonts w:eastAsia="Times New Roman" w:cstheme="minorHAnsi"/>
            <w:i/>
          </w:rPr>
          <w:t>Facebook</w:t>
        </w:r>
      </w:hyperlink>
      <w:r w:rsidRPr="006B0607">
        <w:rPr>
          <w:rFonts w:eastAsia="Times New Roman" w:cstheme="minorHAnsi"/>
          <w:i/>
        </w:rPr>
        <w:t xml:space="preserve">, </w:t>
      </w:r>
      <w:hyperlink r:id="rId8" w:history="1">
        <w:r w:rsidRPr="006B0607">
          <w:rPr>
            <w:rStyle w:val="Hipercze"/>
            <w:rFonts w:eastAsia="Times New Roman" w:cstheme="minorHAnsi"/>
            <w:i/>
          </w:rPr>
          <w:t>LinkedIn</w:t>
        </w:r>
      </w:hyperlink>
      <w:r w:rsidRPr="006B0607">
        <w:rPr>
          <w:rFonts w:eastAsia="Times New Roman" w:cstheme="minorHAnsi"/>
          <w:i/>
        </w:rPr>
        <w:t xml:space="preserve">, </w:t>
      </w:r>
      <w:hyperlink r:id="rId9" w:history="1">
        <w:r w:rsidRPr="006B0607">
          <w:rPr>
            <w:rStyle w:val="Hipercze"/>
            <w:rFonts w:eastAsia="Times New Roman" w:cstheme="minorHAnsi"/>
            <w:i/>
          </w:rPr>
          <w:t>Instagram</w:t>
        </w:r>
      </w:hyperlink>
      <w:r w:rsidRPr="006B0607">
        <w:rPr>
          <w:rFonts w:eastAsia="Times New Roman" w:cstheme="minorHAnsi"/>
          <w:i/>
        </w:rPr>
        <w:t xml:space="preserve">, </w:t>
      </w:r>
      <w:hyperlink r:id="rId10" w:history="1">
        <w:r w:rsidRPr="006B0607">
          <w:rPr>
            <w:rStyle w:val="Hipercze"/>
            <w:rFonts w:eastAsia="Times New Roman" w:cstheme="minorHAnsi"/>
            <w:i/>
          </w:rPr>
          <w:t>Twitter</w:t>
        </w:r>
      </w:hyperlink>
    </w:p>
    <w:bookmarkEnd w:id="1"/>
    <w:p w:rsidR="00572016" w:rsidRPr="006B0607" w:rsidRDefault="00572016" w:rsidP="00572016">
      <w:pPr>
        <w:jc w:val="both"/>
        <w:rPr>
          <w:rFonts w:cstheme="minorHAnsi"/>
          <w:i/>
        </w:rPr>
      </w:pPr>
    </w:p>
    <w:p w:rsidR="00BF277B" w:rsidRPr="006B0607" w:rsidRDefault="00BF277B" w:rsidP="0057201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RPr="006B0607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C9B" w:rsidRDefault="00737C9B" w:rsidP="00BF277B">
      <w:r>
        <w:separator/>
      </w:r>
    </w:p>
  </w:endnote>
  <w:endnote w:type="continuationSeparator" w:id="0">
    <w:p w:rsidR="00737C9B" w:rsidRDefault="00737C9B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C9B" w:rsidRDefault="00737C9B" w:rsidP="00BF277B">
      <w:r>
        <w:separator/>
      </w:r>
    </w:p>
  </w:footnote>
  <w:footnote w:type="continuationSeparator" w:id="0">
    <w:p w:rsidR="00737C9B" w:rsidRDefault="00737C9B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572016"/>
    <w:rsid w:val="006B0607"/>
    <w:rsid w:val="00737C9B"/>
    <w:rsid w:val="00776818"/>
    <w:rsid w:val="008C6EFE"/>
    <w:rsid w:val="008D3484"/>
    <w:rsid w:val="00973D3F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7768"/>
  <w15:docId w15:val="{42F5E89D-5868-40EF-ACEF-4C1B0B8C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973D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73D3F"/>
    <w:rPr>
      <w:i/>
      <w:iCs/>
    </w:rPr>
  </w:style>
  <w:style w:type="character" w:styleId="Hipercze">
    <w:name w:val="Hyperlink"/>
    <w:rsid w:val="0057201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4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Magdalena Krzyżkowiak</cp:lastModifiedBy>
  <cp:revision>2</cp:revision>
  <dcterms:created xsi:type="dcterms:W3CDTF">2023-03-20T13:27:00Z</dcterms:created>
  <dcterms:modified xsi:type="dcterms:W3CDTF">2023-03-20T13:27:00Z</dcterms:modified>
</cp:coreProperties>
</file>