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133" w:rsidRPr="00806133" w:rsidRDefault="00806133" w:rsidP="00806133">
      <w:pPr>
        <w:pStyle w:val="Normalny1"/>
        <w:spacing w:line="288" w:lineRule="auto"/>
        <w:jc w:val="both"/>
        <w:rPr>
          <w:sz w:val="22"/>
          <w:szCs w:val="22"/>
        </w:rPr>
      </w:pPr>
      <w:r w:rsidRPr="00806133">
        <w:rPr>
          <w:b/>
          <w:sz w:val="22"/>
          <w:szCs w:val="22"/>
        </w:rPr>
        <w:t xml:space="preserve">dr </w:t>
      </w:r>
      <w:bookmarkStart w:id="0" w:name="_GoBack"/>
      <w:r w:rsidRPr="00806133">
        <w:rPr>
          <w:b/>
          <w:sz w:val="22"/>
          <w:szCs w:val="22"/>
        </w:rPr>
        <w:t>Maria Baran</w:t>
      </w:r>
      <w:r>
        <w:rPr>
          <w:sz w:val="22"/>
          <w:szCs w:val="22"/>
        </w:rPr>
        <w:t xml:space="preserve"> </w:t>
      </w:r>
      <w:bookmarkEnd w:id="0"/>
      <w:r>
        <w:rPr>
          <w:sz w:val="22"/>
          <w:szCs w:val="22"/>
        </w:rPr>
        <w:t xml:space="preserve">– psycholożka międzykulturowa, </w:t>
      </w:r>
      <w:r w:rsidRPr="00806133">
        <w:rPr>
          <w:sz w:val="22"/>
          <w:szCs w:val="22"/>
        </w:rPr>
        <w:t>Wydział Psychologii w Warszawie • Katedra Psychologii Społecznej</w:t>
      </w:r>
    </w:p>
    <w:p w:rsidR="00806133" w:rsidRDefault="00806133" w:rsidP="00806133">
      <w:pPr>
        <w:pStyle w:val="Normalny1"/>
        <w:spacing w:line="288" w:lineRule="auto"/>
        <w:jc w:val="both"/>
        <w:rPr>
          <w:sz w:val="22"/>
          <w:szCs w:val="22"/>
        </w:rPr>
      </w:pPr>
    </w:p>
    <w:p w:rsidR="00806133" w:rsidRPr="00806133" w:rsidRDefault="00806133" w:rsidP="00806133">
      <w:pPr>
        <w:pStyle w:val="Normalny1"/>
        <w:spacing w:line="288" w:lineRule="auto"/>
        <w:jc w:val="both"/>
        <w:rPr>
          <w:sz w:val="22"/>
          <w:szCs w:val="22"/>
        </w:rPr>
      </w:pPr>
    </w:p>
    <w:p w:rsidR="00806133" w:rsidRPr="00806133" w:rsidRDefault="00806133" w:rsidP="00806133">
      <w:pPr>
        <w:pStyle w:val="Normalny1"/>
        <w:spacing w:line="288" w:lineRule="auto"/>
        <w:jc w:val="both"/>
        <w:rPr>
          <w:sz w:val="22"/>
          <w:szCs w:val="22"/>
        </w:rPr>
      </w:pPr>
      <w:r w:rsidRPr="00806133">
        <w:rPr>
          <w:sz w:val="22"/>
          <w:szCs w:val="22"/>
        </w:rPr>
        <w:t>Psycholożka międzykulturowa. Naukowo zajmuje się konsekwencjami kontaktu kulturowego i akulturacji dla identyfikacji społecznych. Interesuje ją szczególnie temat identyfikacji z całą ludzkością i dzieci trzeciej kultury. Jest również zaangażowana w duży projekt dotyczący radzenia sobie ze stresem podczas pandemii COVID-19.</w:t>
      </w:r>
    </w:p>
    <w:p w:rsidR="00806133" w:rsidRPr="00806133" w:rsidRDefault="00806133" w:rsidP="00806133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806133" w:rsidP="00806133">
      <w:pPr>
        <w:pStyle w:val="Normalny1"/>
        <w:spacing w:line="288" w:lineRule="auto"/>
        <w:jc w:val="both"/>
        <w:rPr>
          <w:sz w:val="22"/>
          <w:szCs w:val="22"/>
        </w:rPr>
      </w:pPr>
      <w:r w:rsidRPr="00806133">
        <w:rPr>
          <w:sz w:val="22"/>
          <w:szCs w:val="22"/>
        </w:rPr>
        <w:t>Na Uniwersytecie SWPS prowadzi zajęcia z zakresu psychologii akulturacji, komunikacji międzykulturowej, kompetencji międzykulturowych, diagnozy psychologicznej (głównie w języku angielskim).</w:t>
      </w: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70B" w:rsidRDefault="00BE570B" w:rsidP="00BF277B">
      <w:r>
        <w:separator/>
      </w:r>
    </w:p>
  </w:endnote>
  <w:endnote w:type="continuationSeparator" w:id="0">
    <w:p w:rsidR="00BE570B" w:rsidRDefault="00BE570B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70B" w:rsidRDefault="00BE570B" w:rsidP="00BF277B">
      <w:r>
        <w:separator/>
      </w:r>
    </w:p>
  </w:footnote>
  <w:footnote w:type="continuationSeparator" w:id="0">
    <w:p w:rsidR="00BE570B" w:rsidRDefault="00BE570B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3B0CDE"/>
    <w:rsid w:val="00806133"/>
    <w:rsid w:val="008D3484"/>
    <w:rsid w:val="00BE570B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1C61F-48E5-46FC-8E00-599E495C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Adrianna Szymańska-Zacheja</cp:lastModifiedBy>
  <cp:revision>2</cp:revision>
  <dcterms:created xsi:type="dcterms:W3CDTF">2022-01-27T13:08:00Z</dcterms:created>
  <dcterms:modified xsi:type="dcterms:W3CDTF">2022-01-27T13:08:00Z</dcterms:modified>
</cp:coreProperties>
</file>