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00B46" w14:textId="77777777" w:rsidR="001B4C51" w:rsidRDefault="001B4C51">
      <w:pPr>
        <w:spacing w:line="288" w:lineRule="auto"/>
        <w:jc w:val="both"/>
        <w:rPr>
          <w:sz w:val="22"/>
          <w:szCs w:val="22"/>
        </w:rPr>
      </w:pPr>
    </w:p>
    <w:p w14:paraId="641D4E79" w14:textId="77777777" w:rsidR="001B4C51" w:rsidRDefault="001B4C51">
      <w:pPr>
        <w:spacing w:line="288" w:lineRule="auto"/>
        <w:jc w:val="both"/>
        <w:rPr>
          <w:sz w:val="22"/>
          <w:szCs w:val="22"/>
        </w:rPr>
      </w:pPr>
    </w:p>
    <w:p w14:paraId="68F3BE64" w14:textId="77777777" w:rsidR="00445A02" w:rsidRDefault="0042293B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</w:pPr>
      <w:r>
        <w:rPr>
          <w:rFonts w:ascii="Arial" w:hAnsi="Arial"/>
          <w:sz w:val="22"/>
          <w:szCs w:val="22"/>
        </w:rPr>
        <w:t>dr Mateusz Radajewski</w:t>
      </w:r>
      <w:r>
        <w:rPr>
          <w:rFonts w:ascii="Arial" w:hAnsi="Arial"/>
          <w:b w:val="0"/>
          <w:bCs w:val="0"/>
          <w:sz w:val="22"/>
          <w:szCs w:val="22"/>
        </w:rPr>
        <w:t xml:space="preserve"> –</w:t>
      </w:r>
      <w:r w:rsidR="00445A02">
        <w:rPr>
          <w:rFonts w:ascii="Arial" w:hAnsi="Arial"/>
          <w:b w:val="0"/>
          <w:bCs w:val="0"/>
          <w:sz w:val="22"/>
          <w:szCs w:val="22"/>
        </w:rPr>
        <w:t xml:space="preserve"> 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P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rawnik. Zajmuje si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 xml:space="preserve">ę 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prawem konstytucyjnym i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prawami cz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ł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 xml:space="preserve">owieka. </w:t>
      </w:r>
    </w:p>
    <w:p w14:paraId="036E356D" w14:textId="505506D3" w:rsidR="001B4C51" w:rsidRDefault="0042293B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color w:val="121212"/>
          <w:sz w:val="22"/>
          <w:szCs w:val="22"/>
          <w:u w:color="121212"/>
        </w:rPr>
      </w:pP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W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swojej pracy naukowej podejmuje r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ó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wnie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 xml:space="preserve">ż 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kwestie zwi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ą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zane z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odpowiedzialno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ś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ci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 xml:space="preserve">ą 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prawn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 xml:space="preserve">ą 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najwy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ż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szych urz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ę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dnik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ó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w pa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ń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stwowych, funkcjonowaniem w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ł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adzy s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ą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downiczej, relacjami pomi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ę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dzy organami pa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ń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stwa, organizacj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 xml:space="preserve">ą 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i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kompetencjami Trybuna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ł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u Konstytucyjnego.</w:t>
      </w:r>
    </w:p>
    <w:p w14:paraId="36043DDC" w14:textId="77777777" w:rsidR="001B4C51" w:rsidRDefault="0042293B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Jest autorem wielu publikacji naukowych z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zakresu prawa konstytucyjnego. Odby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sta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e m.in. w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Biurze Trybuna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u Konstytucyjnego oraz Kancelarii Senatu RP. W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latach 2013-2014 pe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ni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funkcj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inspektora wojew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dzkiego ds. nadzoru nad samorz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dem ter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ytorialnym.</w:t>
      </w:r>
    </w:p>
    <w:p w14:paraId="5BC601A7" w14:textId="77777777" w:rsidR="001B4C51" w:rsidRDefault="001B4C5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</w:pPr>
    </w:p>
    <w:p w14:paraId="563A509D" w14:textId="77777777" w:rsidR="001B4C51" w:rsidRDefault="0042293B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eastAsia="Calibri" w:cs="Calibri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Na Wydziale Prawa 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Komunikacji Spo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ecznej Uniwersytetu SWPS we Wroc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awiu prowadzi zaj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cia z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prawa konstytucyjnego, praw cz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owieka, prawa mi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dzynarodowego, genezy instytucji prawnych oraz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aci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skiej terminologii prawniczej.</w:t>
      </w:r>
    </w:p>
    <w:p w14:paraId="163374EC" w14:textId="77777777" w:rsidR="001B4C51" w:rsidRDefault="001B4C5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</w:p>
    <w:p w14:paraId="4F194C10" w14:textId="77777777" w:rsidR="001B4C51" w:rsidRDefault="0042293B">
      <w:pPr>
        <w:spacing w:after="200" w:line="264" w:lineRule="auto"/>
        <w:jc w:val="both"/>
      </w:pPr>
      <w:r>
        <w:t>***</w:t>
      </w:r>
    </w:p>
    <w:p w14:paraId="7C966580" w14:textId="77777777" w:rsidR="00445A02" w:rsidRDefault="00445A02" w:rsidP="00445A02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30C0D357" w14:textId="77777777" w:rsidR="00445A02" w:rsidRDefault="00445A02" w:rsidP="00445A02">
      <w:pPr>
        <w:jc w:val="both"/>
        <w:rPr>
          <w:rFonts w:eastAsia="Times New Roman" w:cs="Calibri"/>
          <w:i/>
          <w:sz w:val="24"/>
          <w:szCs w:val="24"/>
        </w:rPr>
      </w:pPr>
    </w:p>
    <w:p w14:paraId="7078838C" w14:textId="77777777" w:rsidR="00445A02" w:rsidRDefault="00445A02" w:rsidP="00445A02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5A5B94FC" w14:textId="77777777" w:rsidR="00445A02" w:rsidRDefault="00445A02" w:rsidP="00445A02">
      <w:pPr>
        <w:jc w:val="both"/>
        <w:rPr>
          <w:rFonts w:eastAsia="Times New Roman" w:cs="Calibri"/>
          <w:i/>
          <w:sz w:val="24"/>
          <w:szCs w:val="24"/>
        </w:rPr>
      </w:pPr>
    </w:p>
    <w:p w14:paraId="066F5C98" w14:textId="77777777" w:rsidR="00445A02" w:rsidRDefault="00445A02" w:rsidP="00445A02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793FECE9" w14:textId="77777777" w:rsidR="00445A02" w:rsidRDefault="00445A02" w:rsidP="00445A02">
      <w:pPr>
        <w:jc w:val="both"/>
        <w:rPr>
          <w:rFonts w:eastAsia="Times New Roman" w:cs="Calibri"/>
          <w:i/>
          <w:sz w:val="24"/>
          <w:szCs w:val="24"/>
        </w:rPr>
      </w:pPr>
    </w:p>
    <w:p w14:paraId="2470A19B" w14:textId="77777777" w:rsidR="00445A02" w:rsidRDefault="00445A02" w:rsidP="00445A02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0FF46DA3" w14:textId="77777777" w:rsidR="00445A02" w:rsidRDefault="00445A02" w:rsidP="00445A02"/>
    <w:p w14:paraId="3D4F9676" w14:textId="465B87A8" w:rsidR="001B4C51" w:rsidRDefault="001B4C51">
      <w:pPr>
        <w:shd w:val="clear" w:color="auto" w:fill="FFFFFF"/>
        <w:jc w:val="both"/>
      </w:pPr>
    </w:p>
    <w:sectPr w:rsidR="001B4C51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27ED2" w14:textId="77777777" w:rsidR="0042293B" w:rsidRDefault="0042293B">
      <w:r>
        <w:separator/>
      </w:r>
    </w:p>
  </w:endnote>
  <w:endnote w:type="continuationSeparator" w:id="0">
    <w:p w14:paraId="734441AA" w14:textId="77777777" w:rsidR="0042293B" w:rsidRDefault="00422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CA597" w14:textId="77777777" w:rsidR="001B4C51" w:rsidRDefault="001B4C51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5E5DC" w14:textId="77777777" w:rsidR="0042293B" w:rsidRDefault="0042293B">
      <w:r>
        <w:separator/>
      </w:r>
    </w:p>
  </w:footnote>
  <w:footnote w:type="continuationSeparator" w:id="0">
    <w:p w14:paraId="6B4D3ADE" w14:textId="77777777" w:rsidR="0042293B" w:rsidRDefault="004229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BE49E" w14:textId="77777777" w:rsidR="001B4C51" w:rsidRDefault="0042293B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17423D3" wp14:editId="0F8F55EF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C51"/>
    <w:rsid w:val="001B4C51"/>
    <w:rsid w:val="0042293B"/>
    <w:rsid w:val="00445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D0EB7"/>
  <w15:docId w15:val="{9BBB41AE-B05F-4071-A3C6-EFEC069A3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2168</Characters>
  <Application>Microsoft Office Word</Application>
  <DocSecurity>0</DocSecurity>
  <Lines>18</Lines>
  <Paragraphs>5</Paragraphs>
  <ScaleCrop>false</ScaleCrop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2023-04-07T06:33:00Z</dcterms:created>
  <dcterms:modified xsi:type="dcterms:W3CDTF">2023-04-07T06:34:00Z</dcterms:modified>
</cp:coreProperties>
</file>