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BA1B3" w14:textId="77777777" w:rsidR="00064682" w:rsidRPr="00064682" w:rsidRDefault="00064682" w:rsidP="00064682">
      <w:pPr>
        <w:shd w:val="clear" w:color="auto" w:fill="FFFFFF"/>
        <w:spacing w:line="360" w:lineRule="auto"/>
        <w:jc w:val="both"/>
        <w:rPr>
          <w:sz w:val="22"/>
          <w:szCs w:val="22"/>
        </w:rPr>
      </w:pPr>
    </w:p>
    <w:p w14:paraId="222235E1" w14:textId="77777777" w:rsidR="008A09E3" w:rsidRDefault="008A09E3" w:rsidP="008A09E3">
      <w:pPr>
        <w:pStyle w:val="NormalnyWeb"/>
        <w:spacing w:before="240" w:beforeAutospacing="0" w:after="240" w:afterAutospacing="0"/>
        <w:jc w:val="both"/>
      </w:pPr>
      <w:r>
        <w:rPr>
          <w:rFonts w:ascii="Arial" w:hAnsi="Arial" w:cs="Arial"/>
          <w:b/>
          <w:bCs/>
          <w:color w:val="000000"/>
          <w:sz w:val="22"/>
          <w:szCs w:val="22"/>
        </w:rPr>
        <w:t>Mężczyzna żyjący w pojedynkę. Uwodziciel czy poszukujący ciepła romantyk?</w:t>
      </w:r>
    </w:p>
    <w:p w14:paraId="1579BE80" w14:textId="77777777" w:rsidR="008A09E3" w:rsidRDefault="008A09E3" w:rsidP="008A09E3">
      <w:pPr>
        <w:pStyle w:val="NormalnyWeb"/>
        <w:spacing w:before="240" w:beforeAutospacing="0" w:after="240" w:afterAutospacing="0"/>
        <w:jc w:val="both"/>
      </w:pPr>
      <w:r>
        <w:rPr>
          <w:rFonts w:ascii="Arial" w:hAnsi="Arial" w:cs="Arial"/>
          <w:b/>
          <w:bCs/>
          <w:color w:val="000000"/>
          <w:sz w:val="22"/>
          <w:szCs w:val="22"/>
        </w:rPr>
        <w:t>Doceniają wolność, niezależność, spokój, ale mają w sobie także dużo lęku, niepewności, trudnych emocji i nierzadko obniżonego nastroju. Polskich mężczyzn, którzy żyją w pojedynkę, zbadali naukowcy m.in. z Uniwersytetu SWPS. </w:t>
      </w:r>
    </w:p>
    <w:p w14:paraId="7A8DEC18" w14:textId="77777777" w:rsidR="008A09E3" w:rsidRDefault="008A09E3" w:rsidP="008A09E3">
      <w:pPr>
        <w:pStyle w:val="NormalnyWeb"/>
        <w:spacing w:before="240" w:beforeAutospacing="0" w:after="240" w:afterAutospacing="0"/>
        <w:jc w:val="both"/>
      </w:pPr>
      <w:r>
        <w:rPr>
          <w:rFonts w:ascii="Arial" w:hAnsi="Arial" w:cs="Arial"/>
          <w:color w:val="000000"/>
          <w:sz w:val="22"/>
          <w:szCs w:val="22"/>
        </w:rPr>
        <w:t>Dotychczasowe badania dotyczące osób żyjących w pojedynkę dotyczyły najczęściej kobiet. Z analiz, które dotąd prowadzono jednak wśród mężczyzn – singli, wynikało na przykład, że częściej zgłaszają oni objawy depresji i lęku niż kobiety w analogicznej sytuacji życiowej.</w:t>
      </w:r>
    </w:p>
    <w:p w14:paraId="31A74C61" w14:textId="77777777" w:rsidR="008A09E3" w:rsidRDefault="008A09E3" w:rsidP="008A09E3">
      <w:pPr>
        <w:pStyle w:val="NormalnyWeb"/>
        <w:spacing w:before="240" w:beforeAutospacing="0" w:after="240" w:afterAutospacing="0"/>
        <w:jc w:val="both"/>
      </w:pPr>
      <w:r>
        <w:rPr>
          <w:rFonts w:ascii="Arial" w:hAnsi="Arial" w:cs="Arial"/>
          <w:color w:val="000000"/>
          <w:sz w:val="22"/>
          <w:szCs w:val="22"/>
        </w:rPr>
        <w:t>Niektóre badania socjologiczne wskazują, że często postrzega się ich jako uwodzicieli czy maminsynków, w przeciwieństwie do mężczyzn żonatych, którzy przedstawiani są jako ojcowie, żywiciele rodziny, a małżeństwo jako "przejście w dorosłe męskie życie".</w:t>
      </w:r>
    </w:p>
    <w:p w14:paraId="7A2A0239" w14:textId="36700E7C" w:rsidR="008A09E3" w:rsidRDefault="008A09E3" w:rsidP="008A09E3">
      <w:pPr>
        <w:pStyle w:val="NormalnyWeb"/>
        <w:spacing w:before="240" w:beforeAutospacing="0" w:after="240" w:afterAutospacing="0"/>
        <w:jc w:val="both"/>
      </w:pPr>
      <w:r>
        <w:rPr>
          <w:rFonts w:ascii="Arial" w:hAnsi="Arial" w:cs="Arial"/>
          <w:color w:val="000000"/>
          <w:sz w:val="22"/>
          <w:szCs w:val="22"/>
        </w:rPr>
        <w:t>Naukowcy z Uniwersytetu im. Adama Mickiewicza w Poznaniu i Uniwersytetu SWPS chcieli przyjrzeć się doświadczeniom polskich mężczyzn żyjących w pojedynkę. Dla naszego rodzimego kontekstu kulturowego charakterystyczne jest bowiem silne przywiązanie do małżeństwa i niska akceptacja dla życia poza związkiem romantycznym. Wyniki ich pracy opublikowano w czasopiśmie “</w:t>
      </w:r>
      <w:hyperlink r:id="rId7" w:history="1">
        <w:r w:rsidRPr="00272A97">
          <w:rPr>
            <w:rStyle w:val="Hipercze"/>
            <w:rFonts w:ascii="Arial" w:hAnsi="Arial" w:cs="Arial"/>
            <w:sz w:val="22"/>
            <w:szCs w:val="22"/>
          </w:rPr>
          <w:t xml:space="preserve">Sex </w:t>
        </w:r>
        <w:proofErr w:type="spellStart"/>
        <w:r w:rsidRPr="00272A97">
          <w:rPr>
            <w:rStyle w:val="Hipercze"/>
            <w:rFonts w:ascii="Arial" w:hAnsi="Arial" w:cs="Arial"/>
            <w:sz w:val="22"/>
            <w:szCs w:val="22"/>
          </w:rPr>
          <w:t>R</w:t>
        </w:r>
        <w:r w:rsidRPr="00272A97">
          <w:rPr>
            <w:rStyle w:val="Hipercze"/>
            <w:rFonts w:ascii="Arial" w:hAnsi="Arial" w:cs="Arial"/>
            <w:sz w:val="22"/>
            <w:szCs w:val="22"/>
          </w:rPr>
          <w:t>o</w:t>
        </w:r>
        <w:r w:rsidRPr="00272A97">
          <w:rPr>
            <w:rStyle w:val="Hipercze"/>
            <w:rFonts w:ascii="Arial" w:hAnsi="Arial" w:cs="Arial"/>
            <w:sz w:val="22"/>
            <w:szCs w:val="22"/>
          </w:rPr>
          <w:t>les</w:t>
        </w:r>
        <w:proofErr w:type="spellEnd"/>
      </w:hyperlink>
      <w:r>
        <w:rPr>
          <w:rFonts w:ascii="Arial" w:hAnsi="Arial" w:cs="Arial"/>
          <w:color w:val="000000"/>
          <w:sz w:val="22"/>
          <w:szCs w:val="22"/>
        </w:rPr>
        <w:t>”</w:t>
      </w:r>
      <w:r w:rsidR="00272A97">
        <w:t xml:space="preserve">. </w:t>
      </w:r>
    </w:p>
    <w:p w14:paraId="38A42E82" w14:textId="77777777" w:rsidR="008A09E3" w:rsidRDefault="008A09E3" w:rsidP="008A09E3">
      <w:pPr>
        <w:pStyle w:val="NormalnyWeb"/>
        <w:spacing w:before="240" w:beforeAutospacing="0" w:after="240" w:afterAutospacing="0"/>
        <w:jc w:val="both"/>
      </w:pPr>
      <w:r>
        <w:rPr>
          <w:rFonts w:ascii="Arial" w:hAnsi="Arial" w:cs="Arial"/>
          <w:b/>
          <w:bCs/>
          <w:color w:val="000000"/>
          <w:sz w:val="22"/>
          <w:szCs w:val="22"/>
        </w:rPr>
        <w:t>Nie singiel, lecz żyjący w pojedynkę</w:t>
      </w:r>
    </w:p>
    <w:p w14:paraId="0D98F6FD" w14:textId="77777777" w:rsidR="008A09E3" w:rsidRDefault="008A09E3" w:rsidP="008A09E3">
      <w:pPr>
        <w:pStyle w:val="NormalnyWeb"/>
        <w:spacing w:before="240" w:beforeAutospacing="0" w:after="240" w:afterAutospacing="0"/>
        <w:jc w:val="both"/>
      </w:pPr>
      <w:r>
        <w:rPr>
          <w:rFonts w:ascii="Arial" w:hAnsi="Arial" w:cs="Arial"/>
          <w:color w:val="000000"/>
          <w:sz w:val="22"/>
          <w:szCs w:val="22"/>
        </w:rPr>
        <w:t>Dr Kamil Janowicz z Wydziału Psychologii i Prawa w Poznaniu Uniwersytetu SWPS wyjaśnia, że wraz z pozostałymi autorkami badania starali się nie używać określenia singiel, lecz osoba żyjąca w pojedynkę.</w:t>
      </w:r>
    </w:p>
    <w:p w14:paraId="4047FF82" w14:textId="77777777" w:rsidR="008A09E3" w:rsidRDefault="008A09E3" w:rsidP="008A09E3">
      <w:pPr>
        <w:pStyle w:val="NormalnyWeb"/>
        <w:spacing w:before="240" w:beforeAutospacing="0" w:after="240" w:afterAutospacing="0"/>
        <w:jc w:val="both"/>
      </w:pPr>
      <w:r>
        <w:rPr>
          <w:rFonts w:ascii="Arial" w:hAnsi="Arial" w:cs="Arial"/>
          <w:color w:val="000000"/>
          <w:sz w:val="22"/>
          <w:szCs w:val="22"/>
        </w:rPr>
        <w:t xml:space="preserve">– </w:t>
      </w:r>
      <w:r>
        <w:rPr>
          <w:rFonts w:ascii="Arial" w:hAnsi="Arial" w:cs="Arial"/>
          <w:i/>
          <w:iCs/>
          <w:color w:val="000000"/>
          <w:sz w:val="22"/>
          <w:szCs w:val="22"/>
        </w:rPr>
        <w:t>To różnica, bo w naszej kulturze pojęcie singla ma specyficzne konotacje. Mówimy wtedy o grupie wielkomiejskiej, dobrze wykształconej, często dobrze sytuowanej ekonomicznie, z hedonistycznym nachyleniem. A termin “osoba żyjąca w pojedynkę” jest szerszy i bardziej neutralny</w:t>
      </w:r>
      <w:r>
        <w:rPr>
          <w:rFonts w:ascii="Arial" w:hAnsi="Arial" w:cs="Arial"/>
          <w:color w:val="000000"/>
          <w:sz w:val="22"/>
          <w:szCs w:val="22"/>
        </w:rPr>
        <w:t xml:space="preserve"> – tłumaczy współautor publikacji.</w:t>
      </w:r>
    </w:p>
    <w:p w14:paraId="2521EF87" w14:textId="77777777" w:rsidR="008A09E3" w:rsidRDefault="008A09E3" w:rsidP="008A09E3">
      <w:pPr>
        <w:pStyle w:val="NormalnyWeb"/>
        <w:spacing w:before="240" w:beforeAutospacing="0" w:after="240" w:afterAutospacing="0"/>
        <w:jc w:val="both"/>
      </w:pPr>
      <w:r>
        <w:rPr>
          <w:rFonts w:ascii="Arial" w:hAnsi="Arial" w:cs="Arial"/>
          <w:color w:val="000000"/>
          <w:sz w:val="22"/>
          <w:szCs w:val="22"/>
        </w:rPr>
        <w:t>Badani mężczyźni mieli od 23 do 43 lat, kilku nigdy nie było w żadnym związku, inni w przeszłości byli już bliscy zaręczyn. Pochodzili z dużych i małych miejscowości, byli na różnym poziomie zdrowia psychicznego i fizycznego, wykonywali różne zawody. Każdy z nich żył w pojedynkę od co najmniej 6 miesięcy.</w:t>
      </w:r>
    </w:p>
    <w:p w14:paraId="21EEC498" w14:textId="77777777" w:rsidR="008A09E3" w:rsidRDefault="008A09E3" w:rsidP="008A09E3">
      <w:pPr>
        <w:pStyle w:val="NormalnyWeb"/>
        <w:spacing w:before="240" w:beforeAutospacing="0" w:after="240" w:afterAutospacing="0"/>
        <w:jc w:val="both"/>
      </w:pPr>
      <w:r>
        <w:rPr>
          <w:rFonts w:ascii="Arial" w:hAnsi="Arial" w:cs="Arial"/>
          <w:color w:val="000000"/>
          <w:sz w:val="22"/>
          <w:szCs w:val="22"/>
        </w:rPr>
        <w:t xml:space="preserve">–  </w:t>
      </w:r>
      <w:r>
        <w:rPr>
          <w:rFonts w:ascii="Arial" w:hAnsi="Arial" w:cs="Arial"/>
          <w:i/>
          <w:iCs/>
          <w:color w:val="000000"/>
          <w:sz w:val="22"/>
          <w:szCs w:val="22"/>
        </w:rPr>
        <w:t>Z doświadczeń mężczyzn, którzy wzięli udział w badaniu, wyłania się przede wszystkim duża ambiwalencja wobec życia w pojedynkę. Z jednej strony, doceniają wolność, niezależność i spokój. To, że nie ma trudności, które pojawiają się w związkach. Z drugiej strony, doświadczają dużo samotności, niezrealizowanych pragnień  dotyczących związków, pokrewieństwa emocjonalnego, możliwości dzielenia się doświadczeniami z jakąś bliską osobą. Jest w nich też sporo lęku, niepewności, trudnych emocji, nierzadko obniżonego nastroju. To dla większości z nich nie jest stan obojętny</w:t>
      </w:r>
      <w:r>
        <w:rPr>
          <w:rFonts w:ascii="Arial" w:hAnsi="Arial" w:cs="Arial"/>
          <w:color w:val="000000"/>
          <w:sz w:val="22"/>
          <w:szCs w:val="22"/>
        </w:rPr>
        <w:t xml:space="preserve"> – opisuje dr Janowicz.</w:t>
      </w:r>
    </w:p>
    <w:p w14:paraId="5FF8B7AF" w14:textId="77777777" w:rsidR="008A09E3" w:rsidRDefault="008A09E3" w:rsidP="008A09E3">
      <w:pPr>
        <w:pStyle w:val="NormalnyWeb"/>
        <w:spacing w:before="240" w:beforeAutospacing="0" w:after="240" w:afterAutospacing="0"/>
        <w:jc w:val="both"/>
      </w:pPr>
      <w:r>
        <w:rPr>
          <w:rFonts w:ascii="Arial" w:hAnsi="Arial" w:cs="Arial"/>
          <w:b/>
          <w:bCs/>
          <w:color w:val="000000"/>
          <w:sz w:val="22"/>
          <w:szCs w:val="22"/>
        </w:rPr>
        <w:t>Poza “społecznym harmonogramem” </w:t>
      </w:r>
    </w:p>
    <w:p w14:paraId="63ABA4D1" w14:textId="77777777" w:rsidR="008A09E3" w:rsidRDefault="008A09E3" w:rsidP="008A09E3">
      <w:pPr>
        <w:pStyle w:val="NormalnyWeb"/>
        <w:spacing w:before="240" w:beforeAutospacing="0" w:after="240" w:afterAutospacing="0"/>
        <w:jc w:val="both"/>
      </w:pPr>
      <w:r>
        <w:rPr>
          <w:rFonts w:ascii="Arial" w:hAnsi="Arial" w:cs="Arial"/>
          <w:color w:val="000000"/>
          <w:sz w:val="22"/>
          <w:szCs w:val="22"/>
        </w:rPr>
        <w:t xml:space="preserve">Wielu z uczestników badania (82 proc.) zgłaszało poczucie posiadania cech, czy też uwarunkowań, które utrudniały im znalezienie osoby, z którą mogliby nawiązać poważny, długotrwały związek. Niektórzy mężczyźni jako powód wskazywali choroby lub zaburzenia </w:t>
      </w:r>
      <w:r>
        <w:rPr>
          <w:rFonts w:ascii="Arial" w:hAnsi="Arial" w:cs="Arial"/>
          <w:color w:val="000000"/>
          <w:sz w:val="22"/>
          <w:szCs w:val="22"/>
        </w:rPr>
        <w:lastRenderedPageBreak/>
        <w:t>psychiczne (np. chorobę zakaźną, depresję, alkoholizm). Inni zgłaszali negatywne doświadczenia w domu rodzinnym i mieli poczucie, że przeżycia z przeszłości utrudniają im możliwość zaangażowania  w poważny związek romantyczny.</w:t>
      </w:r>
    </w:p>
    <w:p w14:paraId="4ADEC383" w14:textId="77777777" w:rsidR="008A09E3" w:rsidRDefault="008A09E3" w:rsidP="008A09E3">
      <w:pPr>
        <w:pStyle w:val="NormalnyWeb"/>
        <w:spacing w:before="240" w:beforeAutospacing="0" w:after="240" w:afterAutospacing="0"/>
        <w:jc w:val="both"/>
      </w:pPr>
      <w:r>
        <w:rPr>
          <w:rFonts w:ascii="Arial" w:hAnsi="Arial" w:cs="Arial"/>
          <w:color w:val="000000"/>
          <w:sz w:val="22"/>
          <w:szCs w:val="22"/>
        </w:rPr>
        <w:t>Równie licznie badani mężczyźni (82 proc.) deklarowali poczucie bycia „innym” w społeczeństwie mocno skupionym na związkach. Doświadczali też izolacji społecznej z powodu swojego statusu. Wyrażali oni również przekonanie, że coś ważnego w życiu ich omija, że zostają w tyle za „społecznym harmonogramem”, zgodnie z którym małżeństwo i założenie rodziny muszą nastąpić w określonym momencie życia.</w:t>
      </w:r>
    </w:p>
    <w:p w14:paraId="5EFF4D68" w14:textId="77777777" w:rsidR="008A09E3" w:rsidRDefault="008A09E3" w:rsidP="008A09E3">
      <w:pPr>
        <w:pStyle w:val="NormalnyWeb"/>
        <w:spacing w:before="240" w:beforeAutospacing="0" w:after="240" w:afterAutospacing="0"/>
        <w:jc w:val="both"/>
      </w:pPr>
      <w:r>
        <w:rPr>
          <w:rFonts w:ascii="Arial" w:hAnsi="Arial" w:cs="Arial"/>
          <w:color w:val="000000"/>
          <w:sz w:val="22"/>
          <w:szCs w:val="22"/>
        </w:rPr>
        <w:t>Niektórzy uczestnicy wyrażali obawy związane z upływem czasu i  „tykaniem biologicznego zegara". Mężczyźni z tej grupy obawiali się, że późne rodzicielstwo wiąże się z ryzykiem związanym z chorobami genetycznymi, a po 40. roku życia to już – jak mówili niektórzy z nich – zbyt późno, by być odpowiednim ojcem.</w:t>
      </w:r>
    </w:p>
    <w:p w14:paraId="0349804D" w14:textId="77777777" w:rsidR="008A09E3" w:rsidRDefault="008A09E3" w:rsidP="008A09E3">
      <w:pPr>
        <w:pStyle w:val="NormalnyWeb"/>
        <w:spacing w:before="240" w:beforeAutospacing="0" w:after="240" w:afterAutospacing="0"/>
        <w:jc w:val="both"/>
      </w:pPr>
      <w:r>
        <w:rPr>
          <w:rFonts w:ascii="Arial" w:hAnsi="Arial" w:cs="Arial"/>
          <w:color w:val="000000"/>
          <w:sz w:val="22"/>
          <w:szCs w:val="22"/>
        </w:rPr>
        <w:t>Prawie wszyscy uczestnicy badania (91 proc.) dostrzegali, że życie w pojedynkę ma swoje zalety i wady. Wskazywane przez nich korzyści dotyczyły głównie niezależności, możliwości podejmowania autonomicznych decyzji oraz skoncentrowania się na rozwoju osobistym, przyjemnościach i hobby.</w:t>
      </w:r>
    </w:p>
    <w:p w14:paraId="35CBC491" w14:textId="77777777" w:rsidR="008A09E3" w:rsidRDefault="008A09E3" w:rsidP="008A09E3">
      <w:pPr>
        <w:pStyle w:val="NormalnyWeb"/>
        <w:spacing w:before="240" w:beforeAutospacing="0" w:after="240" w:afterAutospacing="0"/>
        <w:jc w:val="both"/>
      </w:pPr>
      <w:r>
        <w:rPr>
          <w:rFonts w:ascii="Arial" w:hAnsi="Arial" w:cs="Arial"/>
          <w:color w:val="000000"/>
          <w:sz w:val="22"/>
          <w:szCs w:val="22"/>
        </w:rPr>
        <w:t xml:space="preserve">Podawane przez mężczyzn wady życia w pojedynkę dotyczyły głównie trudności związanych z brakiem partnerki lub partnera, niespełnionych potrzeb relacyjnych oraz poczucia samotności. Dla niektórych mężczyzn życie w pojedynkę oznaczało również utratę możliwości </w:t>
      </w:r>
      <w:proofErr w:type="spellStart"/>
      <w:r>
        <w:rPr>
          <w:rFonts w:ascii="Arial" w:hAnsi="Arial" w:cs="Arial"/>
          <w:color w:val="000000"/>
          <w:sz w:val="22"/>
          <w:szCs w:val="22"/>
        </w:rPr>
        <w:t>zostania</w:t>
      </w:r>
      <w:proofErr w:type="spellEnd"/>
      <w:r>
        <w:rPr>
          <w:rFonts w:ascii="Arial" w:hAnsi="Arial" w:cs="Arial"/>
          <w:color w:val="000000"/>
          <w:sz w:val="22"/>
          <w:szCs w:val="22"/>
        </w:rPr>
        <w:t xml:space="preserve"> ojcem. Takie doświadczenie zgłosił również uczestnik badania, który wcale nie pragnął być w romantycznym związku.</w:t>
      </w:r>
    </w:p>
    <w:p w14:paraId="6540CA2A" w14:textId="77777777" w:rsidR="008A09E3" w:rsidRDefault="008A09E3" w:rsidP="008A09E3">
      <w:pPr>
        <w:pStyle w:val="NormalnyWeb"/>
        <w:spacing w:before="240" w:beforeAutospacing="0" w:after="240" w:afterAutospacing="0"/>
        <w:jc w:val="both"/>
      </w:pPr>
      <w:r>
        <w:rPr>
          <w:rFonts w:ascii="Arial" w:hAnsi="Arial" w:cs="Arial"/>
          <w:color w:val="000000"/>
          <w:sz w:val="22"/>
          <w:szCs w:val="22"/>
        </w:rPr>
        <w:t>Podczas realizowanych wywiadów mężczyźni chętnie opowiadali też o tym, jak adaptują się do życia w pojedynkę. Niektórzy wybrali stoicką postawę i próbę jak najlepszego wykorzystania tej sytuacji. Inni skupili się na unikaniu negatywnych uczuć wynikających z bycia samemu.</w:t>
      </w:r>
    </w:p>
    <w:p w14:paraId="019895C9" w14:textId="77777777" w:rsidR="008A09E3" w:rsidRDefault="008A09E3" w:rsidP="008A09E3">
      <w:pPr>
        <w:pStyle w:val="NormalnyWeb"/>
        <w:spacing w:before="240" w:beforeAutospacing="0" w:after="240" w:afterAutospacing="0"/>
        <w:jc w:val="both"/>
      </w:pPr>
      <w:r>
        <w:rPr>
          <w:rFonts w:ascii="Arial" w:hAnsi="Arial" w:cs="Arial"/>
          <w:color w:val="000000"/>
          <w:sz w:val="22"/>
          <w:szCs w:val="22"/>
        </w:rPr>
        <w:t>Wielu uczestników (77 proc.) mówiło również o wewnętrznym rozdarciu – czy powinni po prostu czekać na odpowiednią osobę, czy też podjąć aktywne działania w celu znalezienia kogoś.</w:t>
      </w:r>
    </w:p>
    <w:p w14:paraId="55B70268" w14:textId="77777777" w:rsidR="008A09E3" w:rsidRDefault="008A09E3" w:rsidP="008A09E3">
      <w:pPr>
        <w:pStyle w:val="NormalnyWeb"/>
        <w:spacing w:before="240" w:beforeAutospacing="0" w:after="240" w:afterAutospacing="0"/>
        <w:jc w:val="both"/>
      </w:pPr>
      <w:r>
        <w:rPr>
          <w:rFonts w:ascii="Arial" w:hAnsi="Arial" w:cs="Arial"/>
          <w:color w:val="000000"/>
          <w:sz w:val="22"/>
          <w:szCs w:val="22"/>
        </w:rPr>
        <w:t xml:space="preserve">- </w:t>
      </w:r>
      <w:r>
        <w:rPr>
          <w:rFonts w:ascii="Arial" w:hAnsi="Arial" w:cs="Arial"/>
          <w:i/>
          <w:iCs/>
          <w:color w:val="000000"/>
          <w:sz w:val="22"/>
          <w:szCs w:val="22"/>
        </w:rPr>
        <w:t>Mężczyźni z mniejszych miejscowości skarżyli się na przykład, że po 30. roku życia ich pula randkowa i możliwości nawiązania relacji są bardzo ograniczone</w:t>
      </w:r>
      <w:r>
        <w:rPr>
          <w:rFonts w:ascii="Arial" w:hAnsi="Arial" w:cs="Arial"/>
          <w:color w:val="000000"/>
          <w:sz w:val="22"/>
          <w:szCs w:val="22"/>
        </w:rPr>
        <w:t xml:space="preserve"> – komentuje dr Janowicz.</w:t>
      </w:r>
    </w:p>
    <w:p w14:paraId="68E42712" w14:textId="77777777" w:rsidR="008A09E3" w:rsidRDefault="008A09E3" w:rsidP="008A09E3">
      <w:pPr>
        <w:pStyle w:val="NormalnyWeb"/>
        <w:spacing w:before="240" w:beforeAutospacing="0" w:after="240" w:afterAutospacing="0"/>
        <w:jc w:val="both"/>
      </w:pPr>
      <w:r>
        <w:rPr>
          <w:rFonts w:ascii="Arial" w:hAnsi="Arial" w:cs="Arial"/>
          <w:b/>
          <w:bCs/>
          <w:color w:val="000000"/>
          <w:sz w:val="22"/>
          <w:szCs w:val="22"/>
        </w:rPr>
        <w:t>Wbrew stereotypom</w:t>
      </w:r>
    </w:p>
    <w:p w14:paraId="13BBDA4C" w14:textId="77777777" w:rsidR="008A09E3" w:rsidRDefault="008A09E3" w:rsidP="008A09E3">
      <w:pPr>
        <w:pStyle w:val="NormalnyWeb"/>
        <w:spacing w:before="240" w:beforeAutospacing="0" w:after="240" w:afterAutospacing="0"/>
        <w:jc w:val="both"/>
      </w:pPr>
      <w:r>
        <w:rPr>
          <w:rFonts w:ascii="Arial" w:hAnsi="Arial" w:cs="Arial"/>
          <w:color w:val="000000"/>
          <w:sz w:val="22"/>
          <w:szCs w:val="22"/>
        </w:rPr>
        <w:t>Wyniki – jak podkreślają autorzy publikacji – kwestionują stereotypowe poglądy na temat mężczyzn żyjących w pojedynkę.</w:t>
      </w:r>
    </w:p>
    <w:p w14:paraId="28B259A5" w14:textId="77777777" w:rsidR="008A09E3" w:rsidRDefault="008A09E3" w:rsidP="008A09E3">
      <w:pPr>
        <w:pStyle w:val="NormalnyWeb"/>
        <w:spacing w:before="240" w:beforeAutospacing="0" w:after="240" w:afterAutospacing="0"/>
        <w:jc w:val="both"/>
      </w:pPr>
      <w:r>
        <w:rPr>
          <w:rFonts w:ascii="Arial" w:hAnsi="Arial" w:cs="Arial"/>
          <w:color w:val="000000"/>
          <w:sz w:val="22"/>
          <w:szCs w:val="22"/>
        </w:rPr>
        <w:t xml:space="preserve">– </w:t>
      </w:r>
      <w:r>
        <w:rPr>
          <w:rFonts w:ascii="Arial" w:hAnsi="Arial" w:cs="Arial"/>
          <w:i/>
          <w:iCs/>
          <w:color w:val="000000"/>
          <w:sz w:val="22"/>
          <w:szCs w:val="22"/>
        </w:rPr>
        <w:t>Jest to badanie jakościowe, więc nie można go przekładać na całą populację. Sądzimy, że to badanie było okazją do pokazania swojej perspektywy, perspektywy kontr stereotypowej tych mężczyzn, którzy czują się samotni</w:t>
      </w:r>
      <w:r>
        <w:rPr>
          <w:rFonts w:ascii="Arial" w:hAnsi="Arial" w:cs="Arial"/>
          <w:color w:val="000000"/>
          <w:sz w:val="22"/>
          <w:szCs w:val="22"/>
        </w:rPr>
        <w:t xml:space="preserve"> – zwraca uwagę badacz.  </w:t>
      </w:r>
    </w:p>
    <w:p w14:paraId="5D25E615" w14:textId="77777777" w:rsidR="008A09E3" w:rsidRDefault="008A09E3" w:rsidP="008A09E3">
      <w:pPr>
        <w:pStyle w:val="NormalnyWeb"/>
        <w:spacing w:before="240" w:beforeAutospacing="0" w:after="240" w:afterAutospacing="0"/>
        <w:jc w:val="both"/>
      </w:pPr>
      <w:r>
        <w:rPr>
          <w:rFonts w:ascii="Arial" w:hAnsi="Arial" w:cs="Arial"/>
          <w:color w:val="000000"/>
          <w:sz w:val="22"/>
          <w:szCs w:val="22"/>
        </w:rPr>
        <w:t xml:space="preserve">Wyniki badania mogą mieć praktyczne znaczenie dla terapeutów, doradców i edukatorów pracujących z mężczyznami. Specjaliści od zdrowia psychicznego mogą dzięki niemu pomóc mężczyznom w zidentyfikowaniu przeszkód stojących im na drodze do związku i </w:t>
      </w:r>
      <w:r>
        <w:rPr>
          <w:rFonts w:ascii="Arial" w:hAnsi="Arial" w:cs="Arial"/>
          <w:color w:val="000000"/>
          <w:sz w:val="22"/>
          <w:szCs w:val="22"/>
        </w:rPr>
        <w:lastRenderedPageBreak/>
        <w:t>zaproponować ukierunkowane interwencje, takie jak terapia lub szkolenia z umiejętności społecznych. </w:t>
      </w:r>
    </w:p>
    <w:p w14:paraId="11F896FD" w14:textId="77777777" w:rsidR="008A09E3" w:rsidRDefault="008A09E3" w:rsidP="008A09E3">
      <w:pPr>
        <w:pStyle w:val="NormalnyWeb"/>
        <w:spacing w:before="240" w:beforeAutospacing="0" w:after="240" w:afterAutospacing="0"/>
        <w:jc w:val="both"/>
      </w:pPr>
      <w:r>
        <w:rPr>
          <w:rFonts w:ascii="Arial" w:hAnsi="Arial" w:cs="Arial"/>
          <w:color w:val="000000"/>
          <w:sz w:val="22"/>
          <w:szCs w:val="22"/>
        </w:rPr>
        <w:t>Mężczyznom z kolei badanie może pomóc poradzić sobie z poczuciem braku, zwracając uwagę, że te uczucia mogą być częściowo wywołane negatywnymi stereotypami dotyczącymi mężczyzn żyjących poza związkiem romantycznym.</w:t>
      </w:r>
    </w:p>
    <w:p w14:paraId="08C515D8" w14:textId="77777777" w:rsidR="008A09E3" w:rsidRDefault="008A09E3" w:rsidP="008A09E3">
      <w:pPr>
        <w:pStyle w:val="NormalnyWeb"/>
        <w:spacing w:before="240" w:beforeAutospacing="0" w:after="240" w:afterAutospacing="0"/>
        <w:jc w:val="both"/>
      </w:pPr>
      <w:r>
        <w:rPr>
          <w:rFonts w:ascii="Arial" w:hAnsi="Arial" w:cs="Arial"/>
          <w:color w:val="000000"/>
          <w:sz w:val="22"/>
          <w:szCs w:val="22"/>
        </w:rPr>
        <w:t xml:space="preserve">Współautorkami badania są badaczki z Wydziału Psychologii i </w:t>
      </w:r>
      <w:proofErr w:type="spellStart"/>
      <w:r>
        <w:rPr>
          <w:rFonts w:ascii="Arial" w:hAnsi="Arial" w:cs="Arial"/>
          <w:color w:val="000000"/>
          <w:sz w:val="22"/>
          <w:szCs w:val="22"/>
        </w:rPr>
        <w:t>Kognitywistyki</w:t>
      </w:r>
      <w:proofErr w:type="spellEnd"/>
      <w:r>
        <w:rPr>
          <w:rFonts w:ascii="Arial" w:hAnsi="Arial" w:cs="Arial"/>
          <w:color w:val="000000"/>
          <w:sz w:val="22"/>
          <w:szCs w:val="22"/>
        </w:rPr>
        <w:t xml:space="preserve"> Uniwersytetu Adama Mickiewicza w Poznaniu: prof. UAM dr hab. Katarzyna Adamczyk, dr Marta </w:t>
      </w:r>
      <w:proofErr w:type="spellStart"/>
      <w:r>
        <w:rPr>
          <w:rFonts w:ascii="Arial" w:hAnsi="Arial" w:cs="Arial"/>
          <w:color w:val="000000"/>
          <w:sz w:val="22"/>
          <w:szCs w:val="22"/>
        </w:rPr>
        <w:t>Mrozowicz</w:t>
      </w:r>
      <w:proofErr w:type="spellEnd"/>
      <w:r>
        <w:rPr>
          <w:rFonts w:ascii="Arial" w:hAnsi="Arial" w:cs="Arial"/>
          <w:color w:val="000000"/>
          <w:sz w:val="22"/>
          <w:szCs w:val="22"/>
        </w:rPr>
        <w:t xml:space="preserve">-Wrońska oraz prof. UAM dr hab. Emilia Soroko. Badanie zostało zrealizowane w ramach grantu SONATA BIS 2019/34/E/HS6/00164 </w:t>
      </w:r>
      <w:r w:rsidRPr="008A09E3">
        <w:rPr>
          <w:rFonts w:ascii="Arial" w:hAnsi="Arial" w:cs="Arial"/>
          <w:i/>
          <w:iCs/>
          <w:color w:val="000000"/>
          <w:sz w:val="22"/>
          <w:szCs w:val="22"/>
        </w:rPr>
        <w:t>“</w:t>
      </w:r>
      <w:hyperlink r:id="rId8" w:history="1">
        <w:r w:rsidRPr="008A09E3">
          <w:rPr>
            <w:rStyle w:val="Hipercze"/>
            <w:rFonts w:ascii="Arial" w:hAnsi="Arial" w:cs="Arial"/>
            <w:i/>
            <w:iCs/>
            <w:color w:val="000000"/>
            <w:sz w:val="21"/>
            <w:szCs w:val="21"/>
            <w:u w:val="none"/>
            <w:shd w:val="clear" w:color="auto" w:fill="FFFFFF"/>
          </w:rPr>
          <w:t xml:space="preserve">Życie w pojedynkę w ujęciu teorii niejasnej straty: Relacja między życiem w pojedynkę a zdrowiem psychicznym w perspektywie </w:t>
        </w:r>
        <w:proofErr w:type="spellStart"/>
        <w:r w:rsidRPr="008A09E3">
          <w:rPr>
            <w:rStyle w:val="Hipercze"/>
            <w:rFonts w:ascii="Arial" w:hAnsi="Arial" w:cs="Arial"/>
            <w:i/>
            <w:iCs/>
            <w:color w:val="000000"/>
            <w:sz w:val="21"/>
            <w:szCs w:val="21"/>
            <w:u w:val="none"/>
            <w:shd w:val="clear" w:color="auto" w:fill="FFFFFF"/>
          </w:rPr>
          <w:t>moderacyjnej</w:t>
        </w:r>
        <w:proofErr w:type="spellEnd"/>
        <w:r w:rsidRPr="008A09E3">
          <w:rPr>
            <w:rStyle w:val="Hipercze"/>
            <w:rFonts w:ascii="Arial" w:hAnsi="Arial" w:cs="Arial"/>
            <w:i/>
            <w:iCs/>
            <w:color w:val="000000"/>
            <w:sz w:val="21"/>
            <w:szCs w:val="21"/>
            <w:u w:val="none"/>
            <w:shd w:val="clear" w:color="auto" w:fill="FFFFFF"/>
          </w:rPr>
          <w:t xml:space="preserve"> i mediacyjnej funkcji wybranych czynników psychologicznych</w:t>
        </w:r>
      </w:hyperlink>
      <w:r>
        <w:rPr>
          <w:rFonts w:ascii="Arial" w:hAnsi="Arial" w:cs="Arial"/>
          <w:i/>
          <w:iCs/>
          <w:color w:val="000000"/>
          <w:sz w:val="22"/>
          <w:szCs w:val="22"/>
        </w:rPr>
        <w:t>”</w:t>
      </w:r>
      <w:r>
        <w:rPr>
          <w:rFonts w:ascii="Arial" w:hAnsi="Arial" w:cs="Arial"/>
          <w:color w:val="000000"/>
          <w:sz w:val="22"/>
          <w:szCs w:val="22"/>
        </w:rPr>
        <w:t>, którego kierowniczką jest prof. UAM dr hab. Katarzyna Adamczyk.</w:t>
      </w:r>
    </w:p>
    <w:p w14:paraId="1651C9F7" w14:textId="77777777" w:rsidR="00C463EB" w:rsidRDefault="00C463EB" w:rsidP="00C463EB">
      <w:pPr>
        <w:shd w:val="clear" w:color="auto" w:fill="FFFFFF"/>
        <w:spacing w:line="360" w:lineRule="auto"/>
        <w:jc w:val="both"/>
        <w:rPr>
          <w:sz w:val="22"/>
          <w:szCs w:val="22"/>
          <w:lang w:val="en-US"/>
        </w:rPr>
      </w:pPr>
    </w:p>
    <w:p w14:paraId="3EE98C65" w14:textId="77777777" w:rsidR="00C463EB" w:rsidRDefault="00C463EB" w:rsidP="00C463EB">
      <w:pPr>
        <w:shd w:val="clear" w:color="auto" w:fill="FFFFFF"/>
        <w:spacing w:line="360" w:lineRule="auto"/>
        <w:jc w:val="both"/>
        <w:rPr>
          <w:sz w:val="22"/>
          <w:szCs w:val="22"/>
          <w:lang w:val="en-US"/>
        </w:rPr>
      </w:pPr>
    </w:p>
    <w:p w14:paraId="6331F6C6" w14:textId="77777777" w:rsidR="00C463EB" w:rsidRDefault="00C463EB" w:rsidP="00C463EB">
      <w:pPr>
        <w:shd w:val="clear" w:color="auto" w:fill="FFFFFF"/>
        <w:spacing w:line="360" w:lineRule="auto"/>
        <w:jc w:val="both"/>
        <w:rPr>
          <w:sz w:val="22"/>
          <w:szCs w:val="22"/>
          <w:lang w:val="en-US"/>
        </w:rPr>
      </w:pPr>
    </w:p>
    <w:p w14:paraId="18E7E618" w14:textId="77777777" w:rsidR="00C463EB" w:rsidRDefault="00C463EB" w:rsidP="00C463EB">
      <w:pPr>
        <w:shd w:val="clear" w:color="auto" w:fill="FFFFFF"/>
        <w:spacing w:line="360" w:lineRule="auto"/>
        <w:jc w:val="both"/>
        <w:rPr>
          <w:sz w:val="22"/>
          <w:szCs w:val="22"/>
          <w:lang w:val="en-US"/>
        </w:rPr>
      </w:pPr>
    </w:p>
    <w:p w14:paraId="396E5339" w14:textId="77777777" w:rsidR="00C463EB" w:rsidRDefault="00C463EB" w:rsidP="00C463EB">
      <w:pPr>
        <w:shd w:val="clear" w:color="auto" w:fill="FFFFFF"/>
        <w:spacing w:line="360" w:lineRule="auto"/>
        <w:jc w:val="both"/>
        <w:rPr>
          <w:sz w:val="22"/>
          <w:szCs w:val="22"/>
          <w:lang w:val="en-US"/>
        </w:rPr>
      </w:pPr>
    </w:p>
    <w:p w14:paraId="15C7F57E" w14:textId="77777777" w:rsidR="00C463EB" w:rsidRDefault="00C463EB" w:rsidP="00C463EB">
      <w:pPr>
        <w:shd w:val="clear" w:color="auto" w:fill="FFFFFF"/>
        <w:spacing w:line="360" w:lineRule="auto"/>
        <w:jc w:val="both"/>
        <w:rPr>
          <w:sz w:val="22"/>
          <w:szCs w:val="22"/>
          <w:lang w:val="en-US"/>
        </w:rPr>
      </w:pPr>
    </w:p>
    <w:p w14:paraId="2C0C35B9" w14:textId="77777777" w:rsidR="00C463EB" w:rsidRDefault="00C463EB" w:rsidP="00C463EB">
      <w:pPr>
        <w:shd w:val="clear" w:color="auto" w:fill="FFFFFF"/>
        <w:spacing w:line="360" w:lineRule="auto"/>
        <w:jc w:val="both"/>
        <w:rPr>
          <w:sz w:val="22"/>
          <w:szCs w:val="22"/>
          <w:lang w:val="en-US"/>
        </w:rPr>
      </w:pPr>
    </w:p>
    <w:p w14:paraId="209CD5D2" w14:textId="77777777" w:rsidR="00C463EB" w:rsidRDefault="00C463EB" w:rsidP="00C463EB">
      <w:pPr>
        <w:shd w:val="clear" w:color="auto" w:fill="FFFFFF"/>
        <w:spacing w:line="360" w:lineRule="auto"/>
        <w:jc w:val="both"/>
        <w:rPr>
          <w:sz w:val="22"/>
          <w:szCs w:val="22"/>
          <w:lang w:val="en-US"/>
        </w:rPr>
      </w:pPr>
    </w:p>
    <w:p w14:paraId="5A6EB0AE" w14:textId="77777777" w:rsidR="00C463EB" w:rsidRDefault="00C463EB" w:rsidP="00C463EB">
      <w:pPr>
        <w:shd w:val="clear" w:color="auto" w:fill="FFFFFF"/>
        <w:spacing w:line="360" w:lineRule="auto"/>
        <w:jc w:val="both"/>
        <w:rPr>
          <w:sz w:val="22"/>
          <w:szCs w:val="22"/>
          <w:lang w:val="en-US"/>
        </w:rPr>
      </w:pPr>
    </w:p>
    <w:p w14:paraId="4B8067A2" w14:textId="77777777" w:rsidR="00C463EB" w:rsidRDefault="00C463EB" w:rsidP="00C463EB">
      <w:pPr>
        <w:shd w:val="clear" w:color="auto" w:fill="FFFFFF"/>
        <w:spacing w:line="360" w:lineRule="auto"/>
        <w:jc w:val="both"/>
        <w:rPr>
          <w:sz w:val="22"/>
          <w:szCs w:val="22"/>
          <w:lang w:val="en-US"/>
        </w:rPr>
      </w:pPr>
    </w:p>
    <w:p w14:paraId="6512300F" w14:textId="77777777" w:rsidR="00C463EB" w:rsidRDefault="00C463EB" w:rsidP="00C463EB">
      <w:pPr>
        <w:shd w:val="clear" w:color="auto" w:fill="FFFFFF"/>
        <w:spacing w:line="360" w:lineRule="auto"/>
        <w:jc w:val="both"/>
        <w:rPr>
          <w:sz w:val="22"/>
          <w:szCs w:val="22"/>
          <w:lang w:val="en-US"/>
        </w:rPr>
      </w:pPr>
    </w:p>
    <w:p w14:paraId="4AC476B8" w14:textId="77777777" w:rsidR="00C463EB" w:rsidRDefault="00C463EB" w:rsidP="00C463EB">
      <w:pPr>
        <w:shd w:val="clear" w:color="auto" w:fill="FFFFFF"/>
        <w:spacing w:line="360" w:lineRule="auto"/>
        <w:jc w:val="both"/>
        <w:rPr>
          <w:sz w:val="22"/>
          <w:szCs w:val="22"/>
          <w:lang w:val="en-US"/>
        </w:rPr>
      </w:pPr>
    </w:p>
    <w:p w14:paraId="44C69005" w14:textId="77777777" w:rsidR="00C463EB" w:rsidRDefault="00C463EB" w:rsidP="00C463EB">
      <w:pPr>
        <w:shd w:val="clear" w:color="auto" w:fill="FFFFFF"/>
        <w:spacing w:line="360" w:lineRule="auto"/>
        <w:jc w:val="both"/>
        <w:rPr>
          <w:sz w:val="22"/>
          <w:szCs w:val="22"/>
          <w:lang w:val="en-US"/>
        </w:rPr>
      </w:pPr>
    </w:p>
    <w:p w14:paraId="7A5A36D7" w14:textId="77777777" w:rsidR="00C463EB" w:rsidRDefault="00C463EB" w:rsidP="00C463EB">
      <w:pPr>
        <w:shd w:val="clear" w:color="auto" w:fill="FFFFFF"/>
        <w:spacing w:line="360" w:lineRule="auto"/>
        <w:jc w:val="both"/>
        <w:rPr>
          <w:sz w:val="22"/>
          <w:szCs w:val="22"/>
          <w:lang w:val="en-US"/>
        </w:rPr>
      </w:pPr>
    </w:p>
    <w:p w14:paraId="24E1ADF3" w14:textId="77777777" w:rsidR="00C463EB" w:rsidRDefault="00C463EB" w:rsidP="00C463EB">
      <w:pPr>
        <w:shd w:val="clear" w:color="auto" w:fill="FFFFFF"/>
        <w:spacing w:line="360" w:lineRule="auto"/>
        <w:jc w:val="both"/>
        <w:rPr>
          <w:sz w:val="22"/>
          <w:szCs w:val="22"/>
          <w:lang w:val="en-US"/>
        </w:rPr>
      </w:pPr>
    </w:p>
    <w:p w14:paraId="6D894124" w14:textId="77777777" w:rsidR="00C463EB" w:rsidRDefault="00C463EB" w:rsidP="00C463EB">
      <w:pPr>
        <w:shd w:val="clear" w:color="auto" w:fill="FFFFFF"/>
        <w:spacing w:line="360" w:lineRule="auto"/>
        <w:jc w:val="both"/>
        <w:rPr>
          <w:sz w:val="22"/>
          <w:szCs w:val="22"/>
          <w:lang w:val="en-US"/>
        </w:rPr>
      </w:pPr>
    </w:p>
    <w:p w14:paraId="7FB66AC0" w14:textId="77777777" w:rsidR="00C463EB" w:rsidRDefault="00C463EB" w:rsidP="00C463EB">
      <w:pPr>
        <w:shd w:val="clear" w:color="auto" w:fill="FFFFFF"/>
        <w:spacing w:line="360" w:lineRule="auto"/>
        <w:jc w:val="both"/>
        <w:rPr>
          <w:sz w:val="22"/>
          <w:szCs w:val="22"/>
          <w:lang w:val="en-US"/>
        </w:rPr>
      </w:pPr>
    </w:p>
    <w:p w14:paraId="34621576" w14:textId="77777777" w:rsidR="00C463EB" w:rsidRDefault="00C463EB" w:rsidP="00C463EB">
      <w:pPr>
        <w:shd w:val="clear" w:color="auto" w:fill="FFFFFF"/>
        <w:spacing w:line="360" w:lineRule="auto"/>
        <w:jc w:val="both"/>
        <w:rPr>
          <w:sz w:val="22"/>
          <w:szCs w:val="22"/>
          <w:lang w:val="en-US"/>
        </w:rPr>
      </w:pPr>
    </w:p>
    <w:p w14:paraId="318B8698" w14:textId="77777777" w:rsidR="00C463EB" w:rsidRDefault="00C463EB" w:rsidP="00C463EB">
      <w:pPr>
        <w:shd w:val="clear" w:color="auto" w:fill="FFFFFF"/>
        <w:spacing w:line="360" w:lineRule="auto"/>
        <w:jc w:val="both"/>
        <w:rPr>
          <w:sz w:val="22"/>
          <w:szCs w:val="22"/>
          <w:lang w:val="en-US"/>
        </w:rPr>
      </w:pPr>
    </w:p>
    <w:p w14:paraId="20054ACB" w14:textId="77777777" w:rsidR="00C463EB" w:rsidRDefault="00C463EB" w:rsidP="00C463EB">
      <w:pPr>
        <w:shd w:val="clear" w:color="auto" w:fill="FFFFFF"/>
        <w:spacing w:line="360" w:lineRule="auto"/>
        <w:jc w:val="both"/>
        <w:rPr>
          <w:sz w:val="22"/>
          <w:szCs w:val="22"/>
          <w:lang w:val="en-US"/>
        </w:rPr>
      </w:pPr>
    </w:p>
    <w:p w14:paraId="22C0D245" w14:textId="77777777" w:rsidR="00C463EB" w:rsidRDefault="00C463EB" w:rsidP="00C463EB">
      <w:pPr>
        <w:shd w:val="clear" w:color="auto" w:fill="FFFFFF"/>
        <w:spacing w:line="360" w:lineRule="auto"/>
        <w:jc w:val="both"/>
        <w:rPr>
          <w:sz w:val="22"/>
          <w:szCs w:val="22"/>
          <w:lang w:val="en-US"/>
        </w:rPr>
      </w:pPr>
    </w:p>
    <w:p w14:paraId="30E104DE" w14:textId="77777777" w:rsidR="00C463EB" w:rsidRDefault="00C463EB" w:rsidP="00C463EB">
      <w:pPr>
        <w:shd w:val="clear" w:color="auto" w:fill="FFFFFF"/>
        <w:spacing w:line="360" w:lineRule="auto"/>
        <w:jc w:val="both"/>
        <w:rPr>
          <w:sz w:val="22"/>
          <w:szCs w:val="22"/>
          <w:lang w:val="en-US"/>
        </w:rPr>
      </w:pPr>
    </w:p>
    <w:p w14:paraId="4D9052A1" w14:textId="77777777" w:rsidR="00C463EB" w:rsidRDefault="00C463EB" w:rsidP="00C463EB">
      <w:pPr>
        <w:shd w:val="clear" w:color="auto" w:fill="FFFFFF"/>
        <w:spacing w:line="360" w:lineRule="auto"/>
        <w:jc w:val="both"/>
        <w:rPr>
          <w:sz w:val="22"/>
          <w:szCs w:val="22"/>
          <w:lang w:val="en-US"/>
        </w:rPr>
      </w:pPr>
    </w:p>
    <w:p w14:paraId="14BE04DB" w14:textId="77777777" w:rsidR="00C463EB" w:rsidRDefault="00C463EB" w:rsidP="00C463EB">
      <w:pPr>
        <w:shd w:val="clear" w:color="auto" w:fill="FFFFFF"/>
        <w:spacing w:line="360" w:lineRule="auto"/>
        <w:jc w:val="both"/>
        <w:rPr>
          <w:sz w:val="22"/>
          <w:szCs w:val="22"/>
          <w:lang w:val="en-US"/>
        </w:rPr>
      </w:pPr>
    </w:p>
    <w:p w14:paraId="7083B9A9" w14:textId="77777777" w:rsidR="00C463EB" w:rsidRDefault="00C463EB" w:rsidP="00C463EB">
      <w:pPr>
        <w:shd w:val="clear" w:color="auto" w:fill="FFFFFF"/>
        <w:spacing w:line="360" w:lineRule="auto"/>
        <w:jc w:val="both"/>
        <w:rPr>
          <w:sz w:val="16"/>
          <w:szCs w:val="16"/>
          <w:lang w:val="en-US"/>
        </w:rPr>
      </w:pPr>
    </w:p>
    <w:p w14:paraId="4446BFA4" w14:textId="77777777" w:rsidR="00C463EB" w:rsidRDefault="00C463EB" w:rsidP="00C463EB">
      <w:pPr>
        <w:shd w:val="clear" w:color="auto" w:fill="FFFFFF"/>
        <w:spacing w:line="360" w:lineRule="auto"/>
        <w:jc w:val="both"/>
        <w:rPr>
          <w:sz w:val="16"/>
          <w:szCs w:val="16"/>
          <w:lang w:val="en-US"/>
        </w:rPr>
      </w:pPr>
    </w:p>
    <w:p w14:paraId="5F8BF25B" w14:textId="77777777" w:rsidR="00C463EB" w:rsidRDefault="00C463EB" w:rsidP="00C463EB">
      <w:pPr>
        <w:shd w:val="clear" w:color="auto" w:fill="FFFFFF"/>
        <w:spacing w:line="360" w:lineRule="auto"/>
        <w:jc w:val="both"/>
        <w:rPr>
          <w:sz w:val="16"/>
          <w:szCs w:val="16"/>
          <w:lang w:val="en-US"/>
        </w:rPr>
      </w:pPr>
    </w:p>
    <w:p w14:paraId="4BEE7B9B" w14:textId="77777777" w:rsidR="00C463EB" w:rsidRDefault="00C463EB" w:rsidP="00C463EB">
      <w:pPr>
        <w:shd w:val="clear" w:color="auto" w:fill="FFFFFF"/>
        <w:spacing w:line="360" w:lineRule="auto"/>
        <w:jc w:val="both"/>
        <w:rPr>
          <w:sz w:val="16"/>
          <w:szCs w:val="16"/>
          <w:lang w:val="en-US"/>
        </w:rPr>
      </w:pPr>
    </w:p>
    <w:p w14:paraId="48E25B91" w14:textId="77777777" w:rsidR="00C463EB" w:rsidRDefault="00C463EB" w:rsidP="00C463EB">
      <w:pPr>
        <w:shd w:val="clear" w:color="auto" w:fill="FFFFFF"/>
        <w:spacing w:line="360" w:lineRule="auto"/>
        <w:jc w:val="both"/>
        <w:rPr>
          <w:sz w:val="16"/>
          <w:szCs w:val="16"/>
          <w:lang w:val="en-US"/>
        </w:rPr>
      </w:pPr>
    </w:p>
    <w:p w14:paraId="565F9BCD" w14:textId="77777777" w:rsidR="00C463EB" w:rsidRDefault="00C463EB" w:rsidP="00C463EB">
      <w:pPr>
        <w:shd w:val="clear" w:color="auto" w:fill="FFFFFF"/>
        <w:spacing w:line="360" w:lineRule="auto"/>
        <w:jc w:val="both"/>
        <w:rPr>
          <w:sz w:val="16"/>
          <w:szCs w:val="16"/>
          <w:lang w:val="en-US"/>
        </w:rPr>
      </w:pPr>
    </w:p>
    <w:p w14:paraId="0114FDD4" w14:textId="77777777" w:rsidR="00C463EB" w:rsidRDefault="00C463EB" w:rsidP="00C463EB">
      <w:pPr>
        <w:shd w:val="clear" w:color="auto" w:fill="FFFFFF"/>
        <w:spacing w:line="360" w:lineRule="auto"/>
        <w:jc w:val="both"/>
        <w:rPr>
          <w:sz w:val="16"/>
          <w:szCs w:val="16"/>
          <w:lang w:val="en-US"/>
        </w:rPr>
      </w:pPr>
    </w:p>
    <w:p w14:paraId="2E835A26" w14:textId="77777777" w:rsidR="00C463EB" w:rsidRDefault="00C463EB" w:rsidP="00C463EB">
      <w:pPr>
        <w:shd w:val="clear" w:color="auto" w:fill="FFFFFF"/>
        <w:spacing w:line="360" w:lineRule="auto"/>
        <w:jc w:val="both"/>
        <w:rPr>
          <w:sz w:val="16"/>
          <w:szCs w:val="16"/>
          <w:lang w:val="en-US"/>
        </w:rPr>
      </w:pPr>
    </w:p>
    <w:p w14:paraId="52535000" w14:textId="77777777" w:rsidR="00C463EB" w:rsidRDefault="00C463EB" w:rsidP="00C463EB">
      <w:pPr>
        <w:shd w:val="clear" w:color="auto" w:fill="FFFFFF"/>
        <w:spacing w:line="360" w:lineRule="auto"/>
        <w:jc w:val="both"/>
        <w:rPr>
          <w:sz w:val="16"/>
          <w:szCs w:val="16"/>
          <w:lang w:val="en-US"/>
        </w:rPr>
      </w:pPr>
    </w:p>
    <w:p w14:paraId="2F914A25" w14:textId="77777777" w:rsidR="00C463EB" w:rsidRDefault="00C463EB" w:rsidP="00C463EB">
      <w:pPr>
        <w:shd w:val="clear" w:color="auto" w:fill="FFFFFF"/>
        <w:spacing w:line="360" w:lineRule="auto"/>
        <w:jc w:val="both"/>
        <w:rPr>
          <w:sz w:val="16"/>
          <w:szCs w:val="16"/>
          <w:lang w:val="en-US"/>
        </w:rPr>
      </w:pPr>
    </w:p>
    <w:p w14:paraId="7CD5B9B5" w14:textId="77777777" w:rsidR="00C463EB" w:rsidRDefault="00C463EB" w:rsidP="00C463EB">
      <w:pPr>
        <w:shd w:val="clear" w:color="auto" w:fill="FFFFFF"/>
        <w:spacing w:line="360" w:lineRule="auto"/>
        <w:jc w:val="both"/>
        <w:rPr>
          <w:sz w:val="16"/>
          <w:szCs w:val="16"/>
          <w:lang w:val="en-US"/>
        </w:rPr>
      </w:pPr>
    </w:p>
    <w:p w14:paraId="3FDF227A" w14:textId="77777777" w:rsidR="00C463EB" w:rsidRDefault="00C463EB" w:rsidP="00C463EB">
      <w:pPr>
        <w:shd w:val="clear" w:color="auto" w:fill="FFFFFF"/>
        <w:spacing w:line="360" w:lineRule="auto"/>
        <w:jc w:val="both"/>
        <w:rPr>
          <w:sz w:val="16"/>
          <w:szCs w:val="16"/>
          <w:lang w:val="en-US"/>
        </w:rPr>
      </w:pPr>
    </w:p>
    <w:p w14:paraId="55F91436" w14:textId="77777777" w:rsidR="00C463EB" w:rsidRDefault="00C463EB" w:rsidP="00C463EB">
      <w:pPr>
        <w:shd w:val="clear" w:color="auto" w:fill="FFFFFF"/>
        <w:spacing w:line="360" w:lineRule="auto"/>
        <w:jc w:val="both"/>
        <w:rPr>
          <w:sz w:val="16"/>
          <w:szCs w:val="16"/>
          <w:lang w:val="en-US"/>
        </w:rPr>
      </w:pPr>
    </w:p>
    <w:p w14:paraId="5E3656C7" w14:textId="77777777" w:rsidR="00C463EB" w:rsidRDefault="00C463EB" w:rsidP="00C463EB">
      <w:pPr>
        <w:shd w:val="clear" w:color="auto" w:fill="FFFFFF"/>
        <w:spacing w:line="360" w:lineRule="auto"/>
        <w:jc w:val="both"/>
        <w:rPr>
          <w:sz w:val="16"/>
          <w:szCs w:val="16"/>
          <w:lang w:val="en-US"/>
        </w:rPr>
      </w:pPr>
    </w:p>
    <w:p w14:paraId="113055C8" w14:textId="77777777" w:rsidR="00C463EB" w:rsidRDefault="00C463EB" w:rsidP="00C463EB">
      <w:pPr>
        <w:shd w:val="clear" w:color="auto" w:fill="FFFFFF"/>
        <w:spacing w:line="360" w:lineRule="auto"/>
        <w:jc w:val="both"/>
        <w:rPr>
          <w:sz w:val="16"/>
          <w:szCs w:val="16"/>
          <w:lang w:val="en-US"/>
        </w:rPr>
      </w:pPr>
    </w:p>
    <w:p w14:paraId="6ABF4123" w14:textId="77777777" w:rsidR="00C463EB" w:rsidRDefault="00C463EB" w:rsidP="00C463EB">
      <w:pPr>
        <w:shd w:val="clear" w:color="auto" w:fill="FFFFFF"/>
        <w:spacing w:line="360" w:lineRule="auto"/>
        <w:jc w:val="both"/>
        <w:rPr>
          <w:sz w:val="16"/>
          <w:szCs w:val="16"/>
          <w:lang w:val="en-US"/>
        </w:rPr>
      </w:pPr>
    </w:p>
    <w:p w14:paraId="2745A264" w14:textId="77777777" w:rsidR="00C463EB" w:rsidRDefault="00C463EB" w:rsidP="00C463EB">
      <w:pPr>
        <w:shd w:val="clear" w:color="auto" w:fill="FFFFFF"/>
        <w:spacing w:line="360" w:lineRule="auto"/>
        <w:jc w:val="both"/>
        <w:rPr>
          <w:sz w:val="16"/>
          <w:szCs w:val="16"/>
          <w:lang w:val="en-US"/>
        </w:rPr>
      </w:pPr>
    </w:p>
    <w:p w14:paraId="2FD30EF8" w14:textId="77777777" w:rsidR="00C463EB" w:rsidRDefault="00C463EB" w:rsidP="00C463EB">
      <w:pPr>
        <w:shd w:val="clear" w:color="auto" w:fill="FFFFFF"/>
        <w:spacing w:line="360" w:lineRule="auto"/>
        <w:jc w:val="both"/>
        <w:rPr>
          <w:sz w:val="16"/>
          <w:szCs w:val="16"/>
          <w:lang w:val="en-US"/>
        </w:rPr>
      </w:pPr>
    </w:p>
    <w:p w14:paraId="38B7390C" w14:textId="77777777" w:rsidR="00C463EB" w:rsidRDefault="00C463EB" w:rsidP="00C463EB">
      <w:pPr>
        <w:shd w:val="clear" w:color="auto" w:fill="FFFFFF"/>
        <w:spacing w:line="360" w:lineRule="auto"/>
        <w:jc w:val="both"/>
        <w:rPr>
          <w:sz w:val="16"/>
          <w:szCs w:val="16"/>
          <w:lang w:val="en-US"/>
        </w:rPr>
      </w:pPr>
    </w:p>
    <w:p w14:paraId="7193B2D5" w14:textId="77777777" w:rsidR="00C463EB" w:rsidRDefault="00C463EB" w:rsidP="00C463EB">
      <w:pPr>
        <w:shd w:val="clear" w:color="auto" w:fill="FFFFFF"/>
        <w:spacing w:line="360" w:lineRule="auto"/>
        <w:jc w:val="both"/>
        <w:rPr>
          <w:sz w:val="16"/>
          <w:szCs w:val="16"/>
          <w:lang w:val="en-US"/>
        </w:rPr>
      </w:pPr>
    </w:p>
    <w:p w14:paraId="29305877" w14:textId="77777777" w:rsidR="00C463EB" w:rsidRDefault="00C463EB" w:rsidP="00C463EB">
      <w:pPr>
        <w:shd w:val="clear" w:color="auto" w:fill="FFFFFF"/>
        <w:spacing w:line="360" w:lineRule="auto"/>
        <w:jc w:val="both"/>
        <w:rPr>
          <w:sz w:val="16"/>
          <w:szCs w:val="16"/>
          <w:lang w:val="en-US"/>
        </w:rPr>
      </w:pPr>
    </w:p>
    <w:p w14:paraId="31D75DD3" w14:textId="77777777" w:rsidR="00C463EB" w:rsidRDefault="00C463EB" w:rsidP="00C463EB">
      <w:pPr>
        <w:shd w:val="clear" w:color="auto" w:fill="FFFFFF"/>
        <w:spacing w:line="360" w:lineRule="auto"/>
        <w:jc w:val="both"/>
        <w:rPr>
          <w:sz w:val="16"/>
          <w:szCs w:val="16"/>
          <w:lang w:val="en-US"/>
        </w:rPr>
      </w:pPr>
    </w:p>
    <w:p w14:paraId="1993280B" w14:textId="77777777" w:rsidR="00C463EB" w:rsidRDefault="00C463EB" w:rsidP="00C463EB">
      <w:pPr>
        <w:shd w:val="clear" w:color="auto" w:fill="FFFFFF"/>
        <w:spacing w:line="360" w:lineRule="auto"/>
        <w:jc w:val="both"/>
        <w:rPr>
          <w:sz w:val="16"/>
          <w:szCs w:val="16"/>
          <w:lang w:val="en-US"/>
        </w:rPr>
      </w:pPr>
    </w:p>
    <w:p w14:paraId="21A6503E" w14:textId="77777777" w:rsidR="00C463EB" w:rsidRDefault="00C463EB" w:rsidP="00C463EB">
      <w:pPr>
        <w:shd w:val="clear" w:color="auto" w:fill="FFFFFF"/>
        <w:spacing w:line="360" w:lineRule="auto"/>
        <w:jc w:val="both"/>
        <w:rPr>
          <w:sz w:val="16"/>
          <w:szCs w:val="16"/>
          <w:lang w:val="en-US"/>
        </w:rPr>
      </w:pPr>
    </w:p>
    <w:p w14:paraId="1E371B93" w14:textId="77777777" w:rsidR="00C463EB" w:rsidRDefault="00C463EB" w:rsidP="00C463EB">
      <w:pPr>
        <w:shd w:val="clear" w:color="auto" w:fill="FFFFFF"/>
        <w:spacing w:line="360" w:lineRule="auto"/>
        <w:jc w:val="both"/>
        <w:rPr>
          <w:sz w:val="16"/>
          <w:szCs w:val="16"/>
          <w:lang w:val="en-US"/>
        </w:rPr>
      </w:pPr>
    </w:p>
    <w:p w14:paraId="2DA956BF" w14:textId="77777777" w:rsidR="00C463EB" w:rsidRDefault="00C463EB" w:rsidP="00C463EB">
      <w:pPr>
        <w:shd w:val="clear" w:color="auto" w:fill="FFFFFF"/>
        <w:spacing w:line="360" w:lineRule="auto"/>
        <w:jc w:val="both"/>
        <w:rPr>
          <w:sz w:val="16"/>
          <w:szCs w:val="16"/>
          <w:lang w:val="en-US"/>
        </w:rPr>
      </w:pPr>
    </w:p>
    <w:p w14:paraId="25B50A1A" w14:textId="77777777" w:rsidR="00C463EB" w:rsidRDefault="00C463EB" w:rsidP="00C463EB">
      <w:pPr>
        <w:shd w:val="clear" w:color="auto" w:fill="FFFFFF"/>
        <w:spacing w:line="360" w:lineRule="auto"/>
        <w:jc w:val="both"/>
        <w:rPr>
          <w:sz w:val="16"/>
          <w:szCs w:val="16"/>
          <w:lang w:val="en-US"/>
        </w:rPr>
      </w:pPr>
    </w:p>
    <w:p w14:paraId="2519AA30" w14:textId="77777777" w:rsidR="00C463EB" w:rsidRDefault="00C463EB" w:rsidP="00C463EB">
      <w:pPr>
        <w:shd w:val="clear" w:color="auto" w:fill="FFFFFF"/>
        <w:spacing w:line="360" w:lineRule="auto"/>
        <w:jc w:val="both"/>
        <w:rPr>
          <w:sz w:val="16"/>
          <w:szCs w:val="16"/>
          <w:lang w:val="en-US"/>
        </w:rPr>
      </w:pPr>
    </w:p>
    <w:p w14:paraId="4F9988CA" w14:textId="77777777" w:rsidR="00C463EB" w:rsidRDefault="00C463EB" w:rsidP="00C463EB">
      <w:pPr>
        <w:shd w:val="clear" w:color="auto" w:fill="FFFFFF"/>
        <w:spacing w:line="360" w:lineRule="auto"/>
        <w:jc w:val="both"/>
        <w:rPr>
          <w:sz w:val="16"/>
          <w:szCs w:val="16"/>
          <w:lang w:val="en-US"/>
        </w:rPr>
      </w:pPr>
    </w:p>
    <w:p w14:paraId="33CE6A8A" w14:textId="77777777" w:rsidR="00C463EB" w:rsidRDefault="00C463EB" w:rsidP="00C463EB">
      <w:pPr>
        <w:shd w:val="clear" w:color="auto" w:fill="FFFFFF"/>
        <w:spacing w:line="360" w:lineRule="auto"/>
        <w:jc w:val="both"/>
        <w:rPr>
          <w:sz w:val="16"/>
          <w:szCs w:val="16"/>
          <w:lang w:val="en-US"/>
        </w:rPr>
      </w:pPr>
    </w:p>
    <w:p w14:paraId="17EE44EF" w14:textId="77777777" w:rsidR="00C463EB" w:rsidRDefault="00C463EB" w:rsidP="00C463EB">
      <w:pPr>
        <w:shd w:val="clear" w:color="auto" w:fill="FFFFFF"/>
        <w:spacing w:line="360" w:lineRule="auto"/>
        <w:jc w:val="both"/>
        <w:rPr>
          <w:sz w:val="16"/>
          <w:szCs w:val="16"/>
          <w:lang w:val="en-US"/>
        </w:rPr>
      </w:pPr>
    </w:p>
    <w:p w14:paraId="1E8648EA" w14:textId="77777777" w:rsidR="00C463EB" w:rsidRDefault="00C463EB" w:rsidP="00C463EB">
      <w:pPr>
        <w:shd w:val="clear" w:color="auto" w:fill="FFFFFF"/>
        <w:spacing w:line="360" w:lineRule="auto"/>
        <w:jc w:val="both"/>
        <w:rPr>
          <w:sz w:val="16"/>
          <w:szCs w:val="16"/>
          <w:lang w:val="en-US"/>
        </w:rPr>
      </w:pPr>
    </w:p>
    <w:p w14:paraId="65927DEF" w14:textId="77777777" w:rsidR="00C463EB" w:rsidRDefault="00C463EB" w:rsidP="00C463EB">
      <w:pPr>
        <w:shd w:val="clear" w:color="auto" w:fill="FFFFFF"/>
        <w:spacing w:line="360" w:lineRule="auto"/>
        <w:jc w:val="both"/>
        <w:rPr>
          <w:sz w:val="16"/>
          <w:szCs w:val="16"/>
          <w:lang w:val="en-US"/>
        </w:rPr>
      </w:pPr>
    </w:p>
    <w:p w14:paraId="5E715186" w14:textId="77777777" w:rsidR="00C463EB" w:rsidRDefault="00C463EB" w:rsidP="00C463EB">
      <w:pPr>
        <w:shd w:val="clear" w:color="auto" w:fill="FFFFFF"/>
        <w:spacing w:line="360" w:lineRule="auto"/>
        <w:jc w:val="both"/>
        <w:rPr>
          <w:sz w:val="16"/>
          <w:szCs w:val="16"/>
          <w:lang w:val="en-US"/>
        </w:rPr>
      </w:pPr>
    </w:p>
    <w:p w14:paraId="637D439F" w14:textId="4EEF4B74" w:rsidR="00581B44" w:rsidRPr="00C463EB" w:rsidRDefault="00581B44" w:rsidP="00C463EB">
      <w:pPr>
        <w:shd w:val="clear" w:color="auto" w:fill="FFFFFF"/>
        <w:spacing w:line="360" w:lineRule="auto"/>
        <w:jc w:val="both"/>
        <w:rPr>
          <w:sz w:val="16"/>
          <w:szCs w:val="16"/>
          <w:lang w:val="en-US"/>
        </w:rPr>
      </w:pPr>
    </w:p>
    <w:sectPr w:rsidR="00581B44" w:rsidRPr="00C463EB">
      <w:headerReference w:type="default" r:id="rId9"/>
      <w:footerReference w:type="default" r:id="rId10"/>
      <w:pgSz w:w="11900" w:h="16840"/>
      <w:pgMar w:top="2268" w:right="1418" w:bottom="158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D3583" w14:textId="77777777" w:rsidR="001A7995" w:rsidRDefault="001A7995">
      <w:r>
        <w:separator/>
      </w:r>
    </w:p>
  </w:endnote>
  <w:endnote w:type="continuationSeparator" w:id="0">
    <w:p w14:paraId="26CF639C" w14:textId="77777777" w:rsidR="001A7995" w:rsidRDefault="001A7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default"/>
  </w:font>
  <w:font w:name="Calibri">
    <w:panose1 w:val="020F0502020204030204"/>
    <w:charset w:val="EE"/>
    <w:family w:val="swiss"/>
    <w:pitch w:val="variable"/>
    <w:sig w:usb0="E4002EFF" w:usb1="C200247B" w:usb2="00000009" w:usb3="00000000" w:csb0="000001FF" w:csb1="00000000"/>
  </w:font>
  <w:font w:name="Helvetica Neue">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1C3DB" w14:textId="77777777" w:rsidR="00581B44" w:rsidRDefault="00581B44">
    <w:pPr>
      <w:pStyle w:val="Nagweki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A7FBF2" w14:textId="77777777" w:rsidR="001A7995" w:rsidRDefault="001A7995">
      <w:r>
        <w:separator/>
      </w:r>
    </w:p>
  </w:footnote>
  <w:footnote w:type="continuationSeparator" w:id="0">
    <w:p w14:paraId="56328B72" w14:textId="77777777" w:rsidR="001A7995" w:rsidRDefault="001A79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3073A" w14:textId="77777777" w:rsidR="00581B44" w:rsidRDefault="00AE6906">
    <w:pPr>
      <w:tabs>
        <w:tab w:val="center" w:pos="4536"/>
        <w:tab w:val="right" w:pos="9044"/>
      </w:tabs>
      <w:jc w:val="right"/>
    </w:pPr>
    <w:r>
      <w:rPr>
        <w:noProof/>
      </w:rPr>
      <w:drawing>
        <wp:anchor distT="152400" distB="152400" distL="152400" distR="152400" simplePos="0" relativeHeight="251658240" behindDoc="1" locked="0" layoutInCell="1" allowOverlap="1" wp14:anchorId="7CA53CF5" wp14:editId="6A207797">
          <wp:simplePos x="0" y="0"/>
          <wp:positionH relativeFrom="page">
            <wp:posOffset>4459294</wp:posOffset>
          </wp:positionH>
          <wp:positionV relativeFrom="page">
            <wp:posOffset>177752</wp:posOffset>
          </wp:positionV>
          <wp:extent cx="2184393" cy="1629626"/>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rcRect t="15174" r="15174"/>
                  <a:stretch>
                    <a:fillRect/>
                  </a:stretch>
                </pic:blipFill>
                <pic:spPr>
                  <a:xfrm>
                    <a:off x="0" y="0"/>
                    <a:ext cx="2184393" cy="1629626"/>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2F272C"/>
    <w:multiLevelType w:val="multilevel"/>
    <w:tmpl w:val="0BEA7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092764"/>
    <w:multiLevelType w:val="multilevel"/>
    <w:tmpl w:val="E446E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77756EA"/>
    <w:multiLevelType w:val="multilevel"/>
    <w:tmpl w:val="2BD88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B44"/>
    <w:rsid w:val="00064682"/>
    <w:rsid w:val="000733A1"/>
    <w:rsid w:val="00094986"/>
    <w:rsid w:val="000F671B"/>
    <w:rsid w:val="001A7995"/>
    <w:rsid w:val="00272A97"/>
    <w:rsid w:val="0028131B"/>
    <w:rsid w:val="003108B4"/>
    <w:rsid w:val="003D7A40"/>
    <w:rsid w:val="00467D14"/>
    <w:rsid w:val="0048575E"/>
    <w:rsid w:val="004C5DCE"/>
    <w:rsid w:val="004D48FD"/>
    <w:rsid w:val="0057788C"/>
    <w:rsid w:val="00581B44"/>
    <w:rsid w:val="005C2457"/>
    <w:rsid w:val="005D6F92"/>
    <w:rsid w:val="006E2981"/>
    <w:rsid w:val="00707C36"/>
    <w:rsid w:val="00707D79"/>
    <w:rsid w:val="007D788F"/>
    <w:rsid w:val="00835A53"/>
    <w:rsid w:val="008655D3"/>
    <w:rsid w:val="00896C83"/>
    <w:rsid w:val="008A09E3"/>
    <w:rsid w:val="009276AE"/>
    <w:rsid w:val="00A003BD"/>
    <w:rsid w:val="00A30823"/>
    <w:rsid w:val="00A45C54"/>
    <w:rsid w:val="00AA0C0D"/>
    <w:rsid w:val="00AE6906"/>
    <w:rsid w:val="00C174CF"/>
    <w:rsid w:val="00C463EB"/>
    <w:rsid w:val="00C4748B"/>
    <w:rsid w:val="00CC41E7"/>
    <w:rsid w:val="00DF7E6D"/>
    <w:rsid w:val="00E228E9"/>
    <w:rsid w:val="00E87AC4"/>
    <w:rsid w:val="00F828A6"/>
    <w:rsid w:val="00FC60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2956F"/>
  <w15:docId w15:val="{D1650266-653C-426A-AF15-FE020AAE3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rFonts w:ascii="Calibri" w:hAnsi="Calibri" w:cs="Arial Unicode MS"/>
      <w:color w:val="00000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re">
    <w:name w:val="Treść"/>
    <w:rPr>
      <w:rFonts w:ascii="Helvetica Neue" w:hAnsi="Helvetica Neue" w:cs="Arial Unicode MS"/>
      <w:color w:val="000000"/>
      <w:sz w:val="22"/>
      <w:szCs w:val="22"/>
      <w14:textOutline w14:w="0" w14:cap="flat" w14:cmpd="sng" w14:algn="ctr">
        <w14:noFill/>
        <w14:prstDash w14:val="solid"/>
        <w14:bevel/>
      </w14:textOutline>
    </w:rPr>
  </w:style>
  <w:style w:type="character" w:customStyle="1" w:styleId="Brak">
    <w:name w:val="Brak"/>
  </w:style>
  <w:style w:type="character" w:customStyle="1" w:styleId="Hyperlink0">
    <w:name w:val="Hyperlink.0"/>
    <w:basedOn w:val="Brak"/>
    <w:rPr>
      <w:outline w:val="0"/>
      <w:color w:val="1155CC"/>
      <w:u w:val="single" w:color="1155CC"/>
    </w:rPr>
  </w:style>
  <w:style w:type="paragraph" w:styleId="NormalnyWeb">
    <w:name w:val="Normal (Web)"/>
    <w:basedOn w:val="Normalny"/>
    <w:uiPriority w:val="99"/>
    <w:semiHidden/>
    <w:unhideWhenUsed/>
    <w:rsid w:val="0009498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rPr>
  </w:style>
  <w:style w:type="character" w:customStyle="1" w:styleId="apple-tab-span">
    <w:name w:val="apple-tab-span"/>
    <w:basedOn w:val="Domylnaczcionkaakapitu"/>
    <w:rsid w:val="008655D3"/>
  </w:style>
  <w:style w:type="character" w:styleId="Nierozpoznanawzmianka">
    <w:name w:val="Unresolved Mention"/>
    <w:basedOn w:val="Domylnaczcionkaakapitu"/>
    <w:uiPriority w:val="99"/>
    <w:semiHidden/>
    <w:unhideWhenUsed/>
    <w:rsid w:val="00FC603F"/>
    <w:rPr>
      <w:color w:val="605E5C"/>
      <w:shd w:val="clear" w:color="auto" w:fill="E1DFDD"/>
    </w:rPr>
  </w:style>
  <w:style w:type="character" w:styleId="UyteHipercze">
    <w:name w:val="FollowedHyperlink"/>
    <w:basedOn w:val="Domylnaczcionkaakapitu"/>
    <w:uiPriority w:val="99"/>
    <w:semiHidden/>
    <w:unhideWhenUsed/>
    <w:rsid w:val="00C4748B"/>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4223">
      <w:bodyDiv w:val="1"/>
      <w:marLeft w:val="0"/>
      <w:marRight w:val="0"/>
      <w:marTop w:val="0"/>
      <w:marBottom w:val="0"/>
      <w:divBdr>
        <w:top w:val="none" w:sz="0" w:space="0" w:color="auto"/>
        <w:left w:val="none" w:sz="0" w:space="0" w:color="auto"/>
        <w:bottom w:val="none" w:sz="0" w:space="0" w:color="auto"/>
        <w:right w:val="none" w:sz="0" w:space="0" w:color="auto"/>
      </w:divBdr>
    </w:div>
    <w:div w:id="47995620">
      <w:bodyDiv w:val="1"/>
      <w:marLeft w:val="0"/>
      <w:marRight w:val="0"/>
      <w:marTop w:val="0"/>
      <w:marBottom w:val="0"/>
      <w:divBdr>
        <w:top w:val="none" w:sz="0" w:space="0" w:color="auto"/>
        <w:left w:val="none" w:sz="0" w:space="0" w:color="auto"/>
        <w:bottom w:val="none" w:sz="0" w:space="0" w:color="auto"/>
        <w:right w:val="none" w:sz="0" w:space="0" w:color="auto"/>
      </w:divBdr>
    </w:div>
    <w:div w:id="211422972">
      <w:bodyDiv w:val="1"/>
      <w:marLeft w:val="0"/>
      <w:marRight w:val="0"/>
      <w:marTop w:val="0"/>
      <w:marBottom w:val="0"/>
      <w:divBdr>
        <w:top w:val="none" w:sz="0" w:space="0" w:color="auto"/>
        <w:left w:val="none" w:sz="0" w:space="0" w:color="auto"/>
        <w:bottom w:val="none" w:sz="0" w:space="0" w:color="auto"/>
        <w:right w:val="none" w:sz="0" w:space="0" w:color="auto"/>
      </w:divBdr>
    </w:div>
    <w:div w:id="1250579092">
      <w:bodyDiv w:val="1"/>
      <w:marLeft w:val="0"/>
      <w:marRight w:val="0"/>
      <w:marTop w:val="0"/>
      <w:marBottom w:val="0"/>
      <w:divBdr>
        <w:top w:val="none" w:sz="0" w:space="0" w:color="auto"/>
        <w:left w:val="none" w:sz="0" w:space="0" w:color="auto"/>
        <w:bottom w:val="none" w:sz="0" w:space="0" w:color="auto"/>
        <w:right w:val="none" w:sz="0" w:space="0" w:color="auto"/>
      </w:divBdr>
    </w:div>
    <w:div w:id="1321546649">
      <w:bodyDiv w:val="1"/>
      <w:marLeft w:val="0"/>
      <w:marRight w:val="0"/>
      <w:marTop w:val="0"/>
      <w:marBottom w:val="0"/>
      <w:divBdr>
        <w:top w:val="none" w:sz="0" w:space="0" w:color="auto"/>
        <w:left w:val="none" w:sz="0" w:space="0" w:color="auto"/>
        <w:bottom w:val="none" w:sz="0" w:space="0" w:color="auto"/>
        <w:right w:val="none" w:sz="0" w:space="0" w:color="auto"/>
      </w:divBdr>
    </w:div>
    <w:div w:id="1987275735">
      <w:bodyDiv w:val="1"/>
      <w:marLeft w:val="0"/>
      <w:marRight w:val="0"/>
      <w:marTop w:val="0"/>
      <w:marBottom w:val="0"/>
      <w:divBdr>
        <w:top w:val="none" w:sz="0" w:space="0" w:color="auto"/>
        <w:left w:val="none" w:sz="0" w:space="0" w:color="auto"/>
        <w:bottom w:val="none" w:sz="0" w:space="0" w:color="auto"/>
        <w:right w:val="none" w:sz="0" w:space="0" w:color="auto"/>
      </w:divBdr>
    </w:div>
    <w:div w:id="21267277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cn.gov.pl/sites/default/files/listy-rankingowe/2019-06-17/streszczenia/452920-pl.pdf" TargetMode="External"/><Relationship Id="rId3" Type="http://schemas.openxmlformats.org/officeDocument/2006/relationships/settings" Target="settings.xml"/><Relationship Id="rId7" Type="http://schemas.openxmlformats.org/officeDocument/2006/relationships/hyperlink" Target="https://link.springer.com/article/10.1007/s11199-023-01380-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Pages>
  <Words>990</Words>
  <Characters>5940</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Dąbrowska</dc:creator>
  <cp:lastModifiedBy>Ewelina Krajczyńska-Wujec</cp:lastModifiedBy>
  <cp:revision>14</cp:revision>
  <dcterms:created xsi:type="dcterms:W3CDTF">2023-07-18T10:27:00Z</dcterms:created>
  <dcterms:modified xsi:type="dcterms:W3CDTF">2023-09-14T06:23:00Z</dcterms:modified>
</cp:coreProperties>
</file>