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Prof. dr hab. Michael Fleischer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Kierownik Katedry Grafiki,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Prawa i Komunikacji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ecznej we Wroc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awiu. </w:t>
      </w:r>
    </w:p>
    <w:p>
      <w:pPr>
        <w:pStyle w:val="normal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cs="Arial" w:hAnsi="Arial" w:eastAsia="Arial"/>
          <w:outline w:val="0"/>
          <w:color w:val="121212"/>
          <w:sz w:val="22"/>
          <w:szCs w:val="22"/>
          <w:u w:color="121212"/>
          <w14:textFill>
            <w14:solidFill>
              <w14:srgbClr w14:val="121212"/>
            </w14:solidFill>
          </w14:textFill>
        </w:rPr>
      </w:pP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Filolog, kulturoznawca. Wybitny znawca komunikacji spo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ecznej. Naukowo zajmuje si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ę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dyscyplinami wiedzy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umiej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ę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tno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ci umo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ż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liwiaj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cymi lepsze rozumienie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harmonijne kszta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towanie otaczaj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cej nas rzeczywisto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ci. Szczeg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lnie interesuje si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ę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teori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system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w, konstruktywizmem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lingwistyk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kognitywn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.</w:t>
      </w:r>
    </w:p>
    <w:p>
      <w:pPr>
        <w:pStyle w:val="normal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cs="Arial" w:hAnsi="Arial" w:eastAsia="Arial"/>
          <w:outline w:val="0"/>
          <w:color w:val="121212"/>
          <w:sz w:val="22"/>
          <w:szCs w:val="22"/>
          <w:u w:color="121212"/>
          <w14:textFill>
            <w14:solidFill>
              <w14:srgbClr w14:val="121212"/>
            </w14:solidFill>
          </w14:textFill>
        </w:rPr>
      </w:pP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W pracy badawczej skupia si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ę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na analizie problem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w wyst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ę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puj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cych 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komunikacji spo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ecznej, aktualnych trend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w 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designie, spo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ecznych funkcji reklamy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designu, a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tak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ż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e komunikacji mi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ę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dzykulturowej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funkcjonowania nauki 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kontek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ś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cie spo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ecznym.</w:t>
      </w:r>
    </w:p>
    <w:p>
      <w:pPr>
        <w:pStyle w:val="normal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cs="Arial" w:hAnsi="Arial" w:eastAsia="Arial"/>
          <w:outline w:val="0"/>
          <w:color w:val="121212"/>
          <w:sz w:val="22"/>
          <w:szCs w:val="22"/>
          <w:u w:color="121212"/>
          <w14:textFill>
            <w14:solidFill>
              <w14:srgbClr w14:val="121212"/>
            </w14:solidFill>
          </w14:textFill>
        </w:rPr>
      </w:pP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Wieloletni stypendysta DFG (Deutsche Forschungsgemeinschaft 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–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organizacji dzia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aj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cej na rzecz nauki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bada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ń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Niemczech). Profesor 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Instytucie Slawistyki na Uniwersytecie we Frankfurcie nad Menem oraz na Uniwersytecie 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Bochum.</w:t>
      </w:r>
    </w:p>
    <w:p>
      <w:pPr>
        <w:pStyle w:val="normal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cs="Arial" w:hAnsi="Arial" w:eastAsia="Arial"/>
          <w:outline w:val="0"/>
          <w:color w:val="121212"/>
          <w:sz w:val="22"/>
          <w:szCs w:val="22"/>
          <w:u w:color="121212"/>
          <w14:textFill>
            <w14:solidFill>
              <w14:srgbClr w14:val="121212"/>
            </w14:solidFill>
          </w14:textFill>
        </w:rPr>
      </w:pP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Autor takich publikacji, jak: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„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Typologia komunikacji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”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(2012),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„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Communication Design czyli projektowanie komunikacji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”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(2010), 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„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Trzy prawa komunikacji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jedna definicja design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”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(2009). Wsp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ół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autor 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„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S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ownika polszczyzny rzeczywistej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 xml:space="preserve">” 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(2011), publikacji wie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ń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cz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cej badania nad przekle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ń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stwami w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j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ę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zyku polskim.</w:t>
      </w:r>
    </w:p>
    <w:p>
      <w:pPr>
        <w:pStyle w:val="normal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cs="Arial" w:hAnsi="Arial" w:eastAsia="Arial"/>
          <w:outline w:val="0"/>
          <w:color w:val="121212"/>
          <w:sz w:val="22"/>
          <w:szCs w:val="22"/>
          <w:u w:color="121212"/>
          <w14:textFill>
            <w14:solidFill>
              <w14:srgbClr w14:val="121212"/>
            </w14:solidFill>
          </w14:textFill>
        </w:rPr>
      </w:pP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Jest redaktorem naczelnym magazynu Communication Design Magazine i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 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serii wydawniczej Projektowanie Komunikacji.</w:t>
      </w:r>
    </w:p>
    <w:p>
      <w:pPr>
        <w:pStyle w:val="normal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Calibri" w:cs="Calibri" w:hAnsi="Calibri" w:eastAsia="Calibri"/>
          <w:outline w:val="0"/>
          <w:color w:val="121212"/>
          <w:sz w:val="22"/>
          <w:szCs w:val="22"/>
          <w:u w:color="121212"/>
          <w14:textFill>
            <w14:solidFill>
              <w14:srgbClr w14:val="121212"/>
            </w14:solidFill>
          </w14:textFill>
        </w:rPr>
      </w:pP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Na Uniwersytecie SWPS prowadzi zaj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ę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cia dotycz</w:t>
      </w:r>
      <w:r>
        <w:rPr>
          <w:rFonts w:ascii="Arial" w:hAnsi="Arial" w:hint="default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ą</w:t>
      </w:r>
      <w:r>
        <w:rPr>
          <w:rFonts w:ascii="Arial" w:hAnsi="Arial"/>
          <w:outline w:val="0"/>
          <w:color w:val="121212"/>
          <w:sz w:val="22"/>
          <w:szCs w:val="22"/>
          <w:u w:color="121212"/>
          <w:rtl w:val="0"/>
          <w14:textFill>
            <w14:solidFill>
              <w14:srgbClr w14:val="121212"/>
            </w14:solidFill>
          </w14:textFill>
        </w:rPr>
        <w:t>ce reklamy, komunikacji wizualnej, corporate identity oraz designu.</w:t>
      </w:r>
    </w:p>
    <w:p>
      <w:pPr>
        <w:pStyle w:val="normal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