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716669F" w14:textId="2793BF45" w:rsidR="00AA6C2A" w:rsidRPr="00AA6C2A" w:rsidRDefault="006D286F" w:rsidP="00AA6C2A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Ad</w:t>
      </w:r>
      <w:r w:rsidR="00AA6C2A">
        <w:rPr>
          <w:rFonts w:ascii="Arial" w:hAnsi="Arial"/>
          <w:sz w:val="22"/>
          <w:szCs w:val="22"/>
        </w:rPr>
        <w:t xml:space="preserve">rian Rycerski </w:t>
      </w:r>
      <w:r w:rsidR="00590F5A" w:rsidRPr="00590F5A">
        <w:rPr>
          <w:rFonts w:cs="Calibri"/>
          <w:sz w:val="22"/>
          <w:szCs w:val="22"/>
        </w:rPr>
        <w:t>–</w:t>
      </w:r>
      <w:r w:rsidRPr="00590F5A">
        <w:rPr>
          <w:rFonts w:cs="Calibri"/>
          <w:sz w:val="22"/>
          <w:szCs w:val="22"/>
        </w:rPr>
        <w:t xml:space="preserve"> </w:t>
      </w:r>
      <w:r w:rsidR="00AA6C2A" w:rsidRPr="00AA6C2A">
        <w:rPr>
          <w:rFonts w:cs="Calibri"/>
          <w:b w:val="0"/>
          <w:bCs w:val="0"/>
          <w:sz w:val="22"/>
          <w:szCs w:val="22"/>
        </w:rPr>
        <w:t xml:space="preserve">Doktor nauk prawnych, adwokat, Senior </w:t>
      </w:r>
      <w:proofErr w:type="spellStart"/>
      <w:r w:rsidR="00AA6C2A" w:rsidRPr="00AA6C2A">
        <w:rPr>
          <w:rFonts w:cs="Calibri"/>
          <w:b w:val="0"/>
          <w:bCs w:val="0"/>
          <w:sz w:val="22"/>
          <w:szCs w:val="22"/>
        </w:rPr>
        <w:t>Associate</w:t>
      </w:r>
      <w:proofErr w:type="spellEnd"/>
      <w:r w:rsidR="00AA6C2A" w:rsidRPr="00AA6C2A">
        <w:rPr>
          <w:rFonts w:cs="Calibri"/>
          <w:b w:val="0"/>
          <w:bCs w:val="0"/>
          <w:sz w:val="22"/>
          <w:szCs w:val="22"/>
        </w:rPr>
        <w:t xml:space="preserve"> w SMM </w:t>
      </w:r>
      <w:proofErr w:type="spellStart"/>
      <w:r w:rsidR="00AA6C2A" w:rsidRPr="00AA6C2A">
        <w:rPr>
          <w:rFonts w:cs="Calibri"/>
          <w:b w:val="0"/>
          <w:bCs w:val="0"/>
          <w:sz w:val="22"/>
          <w:szCs w:val="22"/>
        </w:rPr>
        <w:t>Legal</w:t>
      </w:r>
      <w:proofErr w:type="spellEnd"/>
      <w:r w:rsidR="00AA6C2A" w:rsidRPr="00AA6C2A">
        <w:rPr>
          <w:rFonts w:cs="Calibri"/>
          <w:b w:val="0"/>
          <w:bCs w:val="0"/>
          <w:sz w:val="22"/>
          <w:szCs w:val="22"/>
        </w:rPr>
        <w:t xml:space="preserve">, gdzie kieruje Departamentem Prawa Rynku Finansowego. Certyfikowany Doradca w Alternatywnym Systemie Obrotu (Certyfikat nr 18/2015). Członek Rady Naukowej Center For American </w:t>
      </w:r>
      <w:proofErr w:type="spellStart"/>
      <w:r w:rsidR="00AA6C2A" w:rsidRPr="00AA6C2A">
        <w:rPr>
          <w:rFonts w:cs="Calibri"/>
          <w:b w:val="0"/>
          <w:bCs w:val="0"/>
          <w:sz w:val="22"/>
          <w:szCs w:val="22"/>
        </w:rPr>
        <w:t>Studies</w:t>
      </w:r>
      <w:proofErr w:type="spellEnd"/>
      <w:r w:rsidR="00AA6C2A" w:rsidRPr="00AA6C2A">
        <w:rPr>
          <w:rFonts w:cs="Calibri"/>
          <w:b w:val="0"/>
          <w:bCs w:val="0"/>
          <w:sz w:val="22"/>
          <w:szCs w:val="22"/>
        </w:rPr>
        <w:t>.</w:t>
      </w:r>
    </w:p>
    <w:p w14:paraId="516BA3C6" w14:textId="77777777" w:rsidR="00AA6C2A" w:rsidRPr="00AA6C2A" w:rsidRDefault="00AA6C2A" w:rsidP="00AA6C2A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2976BDBF" w14:textId="77777777" w:rsidR="00AA6C2A" w:rsidRPr="00AA6C2A" w:rsidRDefault="00AA6C2A" w:rsidP="00AA6C2A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AA6C2A">
        <w:rPr>
          <w:rFonts w:cs="Calibri"/>
          <w:b w:val="0"/>
          <w:bCs w:val="0"/>
          <w:sz w:val="22"/>
          <w:szCs w:val="22"/>
        </w:rPr>
        <w:t>Specjalizuje się w obowiązkach informacyjnych emitentów (MAR), obrocie instrumentami finansowymi (</w:t>
      </w:r>
      <w:proofErr w:type="spellStart"/>
      <w:r w:rsidRPr="00AA6C2A">
        <w:rPr>
          <w:rFonts w:cs="Calibri"/>
          <w:b w:val="0"/>
          <w:bCs w:val="0"/>
          <w:sz w:val="22"/>
          <w:szCs w:val="22"/>
        </w:rPr>
        <w:t>MiFID</w:t>
      </w:r>
      <w:proofErr w:type="spellEnd"/>
      <w:r w:rsidRPr="00AA6C2A">
        <w:rPr>
          <w:rFonts w:cs="Calibri"/>
          <w:b w:val="0"/>
          <w:bCs w:val="0"/>
          <w:sz w:val="22"/>
          <w:szCs w:val="22"/>
        </w:rPr>
        <w:t xml:space="preserve"> II), obrocie </w:t>
      </w:r>
      <w:proofErr w:type="spellStart"/>
      <w:r w:rsidRPr="00AA6C2A">
        <w:rPr>
          <w:rFonts w:cs="Calibri"/>
          <w:b w:val="0"/>
          <w:bCs w:val="0"/>
          <w:sz w:val="22"/>
          <w:szCs w:val="22"/>
        </w:rPr>
        <w:t>kryptoaktywami</w:t>
      </w:r>
      <w:proofErr w:type="spellEnd"/>
      <w:r w:rsidRPr="00AA6C2A">
        <w:rPr>
          <w:rFonts w:cs="Calibri"/>
          <w:b w:val="0"/>
          <w:bCs w:val="0"/>
          <w:sz w:val="22"/>
          <w:szCs w:val="22"/>
        </w:rPr>
        <w:t xml:space="preserve"> (</w:t>
      </w:r>
      <w:proofErr w:type="spellStart"/>
      <w:r w:rsidRPr="00AA6C2A">
        <w:rPr>
          <w:rFonts w:cs="Calibri"/>
          <w:b w:val="0"/>
          <w:bCs w:val="0"/>
          <w:sz w:val="22"/>
          <w:szCs w:val="22"/>
        </w:rPr>
        <w:t>MiCA</w:t>
      </w:r>
      <w:proofErr w:type="spellEnd"/>
      <w:r w:rsidRPr="00AA6C2A">
        <w:rPr>
          <w:rFonts w:cs="Calibri"/>
          <w:b w:val="0"/>
          <w:bCs w:val="0"/>
          <w:sz w:val="22"/>
          <w:szCs w:val="22"/>
        </w:rPr>
        <w:t xml:space="preserve">). Dotychczas zajmował się także złożonymi problemami prawnymi z zakresu usług płatniczych, prawa bankowego, przeciwdziałania praniu pieniędzy oraz finansowania terroryzmu (AML/CFT). </w:t>
      </w:r>
    </w:p>
    <w:p w14:paraId="4B5A018F" w14:textId="77777777" w:rsidR="00AA6C2A" w:rsidRPr="00AA6C2A" w:rsidRDefault="00AA6C2A" w:rsidP="00AA6C2A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56FA9521" w14:textId="77777777" w:rsidR="00AA6C2A" w:rsidRPr="00AA6C2A" w:rsidRDefault="00AA6C2A" w:rsidP="00AA6C2A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AA6C2A">
        <w:rPr>
          <w:rFonts w:cs="Calibri"/>
          <w:b w:val="0"/>
          <w:bCs w:val="0"/>
          <w:sz w:val="22"/>
          <w:szCs w:val="22"/>
        </w:rPr>
        <w:t>Autor kilkudziesięciu publikacji w wyżej wymienionym zakresie, w tym współautor komentarza do Ustawy o obligacjach (2022 r.), Ustawy o obrocie instrumentami finansowymi (2022 r.) i komentarza do Ustawy o przeciwdziałaniu praniu pieniędzy oraz finansowaniu terroryzmu (2019 r.).</w:t>
      </w:r>
    </w:p>
    <w:p w14:paraId="6637E615" w14:textId="77777777" w:rsidR="00AA6C2A" w:rsidRPr="00AA6C2A" w:rsidRDefault="00AA6C2A" w:rsidP="00AA6C2A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02B7962" w14:textId="09829E55" w:rsidR="00590F5A" w:rsidRPr="00AA6C2A" w:rsidRDefault="00AA6C2A" w:rsidP="00AA6C2A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  <w:r w:rsidRPr="00AA6C2A">
        <w:rPr>
          <w:rFonts w:cs="Calibri"/>
          <w:b w:val="0"/>
          <w:bCs w:val="0"/>
          <w:sz w:val="22"/>
          <w:szCs w:val="22"/>
        </w:rPr>
        <w:t xml:space="preserve">Na Uniwersytecie SWPS prowadzi zajęcia z zakresu prawa rynku kapitałowego, prawa prywatnego międzynarodowego, prawa handlowego, prawa cywilnego (zobowiązania – część szczegółowa), planowania i strategii, a także </w:t>
      </w:r>
      <w:proofErr w:type="spellStart"/>
      <w:r w:rsidRPr="00AA6C2A">
        <w:rPr>
          <w:rFonts w:cs="Calibri"/>
          <w:b w:val="0"/>
          <w:bCs w:val="0"/>
          <w:sz w:val="22"/>
          <w:szCs w:val="22"/>
        </w:rPr>
        <w:t>researchu</w:t>
      </w:r>
      <w:proofErr w:type="spellEnd"/>
      <w:r w:rsidRPr="00AA6C2A">
        <w:rPr>
          <w:rFonts w:cs="Calibri"/>
          <w:b w:val="0"/>
          <w:bCs w:val="0"/>
          <w:sz w:val="22"/>
          <w:szCs w:val="22"/>
        </w:rPr>
        <w:t>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2E684" w14:textId="77777777" w:rsidR="000D74E1" w:rsidRDefault="000D74E1">
      <w:r>
        <w:separator/>
      </w:r>
    </w:p>
  </w:endnote>
  <w:endnote w:type="continuationSeparator" w:id="0">
    <w:p w14:paraId="7EEAEBF2" w14:textId="77777777" w:rsidR="000D74E1" w:rsidRDefault="000D7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3B68F" w14:textId="77777777" w:rsidR="000D74E1" w:rsidRDefault="000D74E1">
      <w:r>
        <w:separator/>
      </w:r>
    </w:p>
  </w:footnote>
  <w:footnote w:type="continuationSeparator" w:id="0">
    <w:p w14:paraId="24E4095A" w14:textId="77777777" w:rsidR="000D74E1" w:rsidRDefault="000D7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5461E"/>
    <w:rsid w:val="00590F5A"/>
    <w:rsid w:val="006D286F"/>
    <w:rsid w:val="00AA6C2A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4</cp:revision>
  <dcterms:created xsi:type="dcterms:W3CDTF">2023-10-25T13:24:00Z</dcterms:created>
  <dcterms:modified xsi:type="dcterms:W3CDTF">2023-10-25T13:25:00Z</dcterms:modified>
</cp:coreProperties>
</file>