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rFonts w:ascii="Calibri" w:cs="Calibri" w:eastAsia="Calibri" w:hAnsi="Calibri"/>
          <w:i w:val="1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Załącznik do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rFonts w:ascii="Calibri" w:cs="Calibri" w:eastAsia="Calibri" w:hAnsi="Calibri"/>
          <w:i w:val="1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Szczegółowych zasad rekrutacji do Szkoły Doktorskiej kandydatów,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rFonts w:ascii="Calibri" w:cs="Calibri" w:eastAsia="Calibri" w:hAnsi="Calibri"/>
          <w:i w:val="1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 których stypendia doktoranckie będą finansowane ze środków zewnętrznych,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rFonts w:ascii="Calibri" w:cs="Calibri" w:eastAsia="Calibri" w:hAnsi="Calibri"/>
          <w:i w:val="1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 w tym z projektów badawczych (grantów) krajowych i międzynarodowych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rFonts w:ascii="Calibri" w:cs="Calibri" w:eastAsia="Calibri" w:hAnsi="Calibri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Formularz zgłoszeniowy do programu “Doktorat wdrożeniowy”</w:t>
      </w:r>
    </w:p>
    <w:p w:rsidR="00000000" w:rsidDel="00000000" w:rsidP="00000000" w:rsidRDefault="00000000" w:rsidRPr="00000000" w14:paraId="00000007">
      <w:pPr>
        <w:spacing w:before="24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DOKTORAT WDROŻENIOWY</w:t>
      </w:r>
    </w:p>
    <w:p w:rsidR="00000000" w:rsidDel="00000000" w:rsidP="00000000" w:rsidRDefault="00000000" w:rsidRPr="00000000" w14:paraId="00000008">
      <w:pPr>
        <w:spacing w:after="20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FORMULARZ ZGŁOSZENIOWY 2023</w:t>
      </w:r>
    </w:p>
    <w:tbl>
      <w:tblPr>
        <w:tblStyle w:val="Table1"/>
        <w:tblW w:w="9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3"/>
        <w:gridCol w:w="990"/>
        <w:gridCol w:w="705"/>
        <w:gridCol w:w="4245"/>
        <w:tblGridChange w:id="0">
          <w:tblGrid>
            <w:gridCol w:w="3113"/>
            <w:gridCol w:w="990"/>
            <w:gridCol w:w="705"/>
            <w:gridCol w:w="4245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Informacje o kandydacie/tce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Imię i nazwisko </w:t>
              <w:tab/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Wykształcenie kierunkowe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Ukończona(e) uczelnia(e)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Ukończony kierunek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Temat pracy magisterskiej</w:t>
              <w:tab/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uzyskania tytułu magistra</w:t>
              <w:tab/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Wymogi formalne do udziału w programie ministerialnym „Doktorat wdrożeniowy”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Obywatelstwo polskie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posiadam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nie posiadam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Nazwa organizacji zatrudnienia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(wymagana jest promesa zatrudnienia lub umowa o pracę)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w organizacji jest Pan/i zatrudniony/a na umowę o pracę?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TAK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NIE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Potencjalny promotor  naukowy z ramienia Uczelni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potencjalny promotor naukowy wyraził zgodę na opiekę nad projektem?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(proszę zaznaczyć jedną odpowiedź)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TAK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NIE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Wskazanie modułu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(proszę zaznaczyć jedną odpowiedź)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Doktorat wdrożeniowy I (niezwiązany ze sztuczną inteligencją i technologiami kwantowymi ani z metrologią)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Doktorat wdrożeniowy II – sztuczna inteligencja i technologie kwantowe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Doktorat wdrożeniowy III – metrologia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Informacje o planowanej pracy doktorskiej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Roboczy temat planowanej pracy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Opis wdrożenia (otrzymany produkt)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Dyscyplina, w której realizowane będzie wdrożenie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(proszę zaznaczyć jedną odpowiedź)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psychologia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nauki o kulturze i religii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literaturoznawstwo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nauki socjologiczne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sztuki plastyczne i konserwacja dzieł sztuki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Proponowany opiekun pomocniczy z firmy (imię, nazwisko, adres e-mail, stanowisko)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Kontakt do osoby w firmie, z którą można rozmawiać nt. podpisania dokumentów formalnych (imię, nazwisko, adres e-mail, stanowisko)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A. Cel naukowy projektu (opis problemu do rozwiązania, stawiane pytania lub hipotezy badawcze) (do 1 000 znaków)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B. Naukowe znaczenie projektu (dotychczasowy stan wiedzy, uzasadnienie podjęcia problemu badawczego, uzasadnienie nowatorskiego charakteru badań, znaczenie wyników projektu dla rozwoju danej dziedziny i dyscypliny naukowej) (do 2 000 znaków)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C. Praktyczne znaczenie i potencjał wdrożeniowy projektu: jaki będzie charakter wdrożenia, jakie jest planowane miejsce oraz sposób wdrożenia; znaczenie projektu dla przedsiębiorcy, znaczenie projektu dla polskiej gospodarki) (do 2 000 znaków)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D. Koncepcja i plan prac badawczo-wdrożeniowych (ogólny plan badań, metodologia, analiza ryzyka, kamienie milowe etc.) (do 2 000 znaków)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E. Wstępny harmonogram prac badawczych i wdrożeniowych w ramach projektu rozpisany na 4 lata (8 semestrów)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F. Przykładowa bibliografia (zgodnie ze standardami APA)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Oświadczam, że nie ubiegam się o finansowanie tożsamego lub podobnego projektu w ramach programu „Doktorat wdrożeniowy” przez inny podmiot.</w:t>
      </w:r>
    </w:p>
    <w:p w:rsidR="00000000" w:rsidDel="00000000" w:rsidP="00000000" w:rsidRDefault="00000000" w:rsidRPr="00000000" w14:paraId="00000094">
      <w:pPr>
        <w:spacing w:after="240" w:line="360" w:lineRule="auto"/>
        <w:ind w:left="5954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......................................................</w:t>
        <w:br w:type="textWrapping"/>
        <w:t xml:space="preserve">Podpis kandydata</w:t>
      </w:r>
    </w:p>
    <w:p w:rsidR="00000000" w:rsidDel="00000000" w:rsidP="00000000" w:rsidRDefault="00000000" w:rsidRPr="00000000" w14:paraId="00000095">
      <w:pPr>
        <w:spacing w:after="200" w:befor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Załącznik do formularza zgłoszeniowego stanowią skany lub kopie dokumentów określonych w § 1 ust. 1 pkt 1-6 załącznika nr 1 do Zasad, warunków i trybu rekrutacji do Szkoły Doktorskiej Nauk Społecznych i Humanistycznych SWPS Uniwersytetu Humanistycznospołecznego w roku akademickim 2023/2024.</w:t>
      </w:r>
    </w:p>
    <w:p w:rsidR="00000000" w:rsidDel="00000000" w:rsidP="00000000" w:rsidRDefault="00000000" w:rsidRPr="00000000" w14:paraId="00000096">
      <w:pPr>
        <w:spacing w:line="36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Zgłoszenie należy przesłać do: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30 marca 2023 r.</w:t>
      </w:r>
    </w:p>
    <w:p w:rsidR="00000000" w:rsidDel="00000000" w:rsidP="00000000" w:rsidRDefault="00000000" w:rsidRPr="00000000" w14:paraId="00000097">
      <w:pPr>
        <w:spacing w:line="36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wdrozeniowe@swps.edu.pl </w:t>
      </w:r>
    </w:p>
    <w:p w:rsidR="00000000" w:rsidDel="00000000" w:rsidP="00000000" w:rsidRDefault="00000000" w:rsidRPr="00000000" w14:paraId="00000099">
      <w:pPr>
        <w:spacing w:line="360" w:lineRule="auto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Koordynator ds. doktoratów wdrożeniowych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i w:val="1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18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B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Wymagany jest stopień naukowy doktora albo stopień doktora w zakresie sztuki lub co najmniej pięcioletnie doświadczenie w prowadzeniu działalności naukowej, lub znaczące osiągnięcia w zakresie opracowania i wdrożenia w sferze gospodarczej lub społecznej oryginalnego rozwiązania projektowego, konstrukcyjnego, technologicznego albo artystycznego, o ponadlokalnym zasięgu oraz trwałym i uniwersalnym charakterze.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127845"/>
    <w:pPr>
      <w:spacing w:after="0" w:line="276" w:lineRule="auto"/>
    </w:pPr>
    <w:rPr>
      <w:rFonts w:ascii="Arial" w:cs="Arial" w:eastAsia="Arial" w:hAnsi="Arial"/>
      <w:lang w:eastAsia="pl-PL" w:val="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12784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Sk0f30oebN2PCBUNeqYo8pP5TA==">AMUW2mVTVQ8x2bk2LLri+b7qXb0Gkc/faMYHUan3tQmdnEqx22AoKEc2ZjOV3Ps23WJmEBIzecm0p3QDGoj6gnJJkmgn2uXhU6NuPgEz+K1r7xwZOpdb17zp+2tBGyBQjqpiinXaQeW6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2022-12-21T09:36:00Z</dcterms:created>
  <dc:creator>Anna Piotrowska</dc:creator>
</cp:coreProperties>
</file>