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ACF05" w14:textId="77777777" w:rsidR="00627FD3" w:rsidRDefault="00627FD3" w:rsidP="00627FD3">
      <w:pPr>
        <w:pStyle w:val="Bezodstpw"/>
        <w:jc w:val="right"/>
        <w:rPr>
          <w:rFonts w:cs="Calibri"/>
          <w:i/>
          <w:sz w:val="14"/>
          <w:szCs w:val="14"/>
        </w:rPr>
      </w:pPr>
      <w:bookmarkStart w:id="0" w:name="_GoBack"/>
      <w:bookmarkEnd w:id="0"/>
      <w:r>
        <w:rPr>
          <w:rFonts w:cs="Calibri"/>
          <w:i/>
          <w:sz w:val="14"/>
          <w:szCs w:val="14"/>
        </w:rPr>
        <w:t xml:space="preserve">Załącznik  do </w:t>
      </w:r>
    </w:p>
    <w:p w14:paraId="6F14EFF2" w14:textId="44D81EDF" w:rsidR="00627FD3" w:rsidRDefault="00627FD3" w:rsidP="00627FD3">
      <w:pPr>
        <w:pStyle w:val="Bezodstpw"/>
        <w:jc w:val="right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>Zarządzenia Nr 30/2020</w:t>
      </w:r>
    </w:p>
    <w:p w14:paraId="1145FDF2" w14:textId="77777777" w:rsidR="00627FD3" w:rsidRDefault="00627FD3" w:rsidP="00627FD3">
      <w:pPr>
        <w:pStyle w:val="Bezodstpw"/>
        <w:jc w:val="right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 xml:space="preserve">Dyrektor Generalnej </w:t>
      </w:r>
    </w:p>
    <w:p w14:paraId="452BD719" w14:textId="77777777" w:rsidR="00627FD3" w:rsidRDefault="00627FD3" w:rsidP="00627FD3">
      <w:pPr>
        <w:pStyle w:val="Bezodstpw"/>
        <w:jc w:val="right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 xml:space="preserve">SWPS Uniwersytetu Humanistycznospołecznego </w:t>
      </w:r>
    </w:p>
    <w:p w14:paraId="3DE7BE09" w14:textId="028D93AD" w:rsidR="00627FD3" w:rsidRDefault="00627FD3" w:rsidP="00627FD3">
      <w:pPr>
        <w:pStyle w:val="Bezodstpw"/>
        <w:jc w:val="right"/>
        <w:rPr>
          <w:b/>
          <w:sz w:val="14"/>
          <w:szCs w:val="14"/>
        </w:rPr>
      </w:pPr>
      <w:r>
        <w:rPr>
          <w:rFonts w:cs="Calibri"/>
          <w:i/>
          <w:sz w:val="14"/>
          <w:szCs w:val="14"/>
        </w:rPr>
        <w:t>z dnia 22 października  2020</w:t>
      </w:r>
    </w:p>
    <w:p w14:paraId="7E7244F2" w14:textId="77777777" w:rsidR="00627FD3" w:rsidRDefault="00627FD3" w:rsidP="00627FD3">
      <w:pPr>
        <w:spacing w:after="0"/>
        <w:jc w:val="center"/>
        <w:rPr>
          <w:b/>
          <w:sz w:val="20"/>
        </w:rPr>
      </w:pPr>
    </w:p>
    <w:p w14:paraId="00CBE46A" w14:textId="77777777" w:rsidR="00627FD3" w:rsidRDefault="00627FD3" w:rsidP="00627FD3">
      <w:pPr>
        <w:spacing w:after="0"/>
        <w:jc w:val="center"/>
        <w:rPr>
          <w:b/>
          <w:sz w:val="20"/>
          <w:szCs w:val="20"/>
        </w:rPr>
      </w:pPr>
    </w:p>
    <w:p w14:paraId="29066A96" w14:textId="77777777" w:rsidR="00627FD3" w:rsidRDefault="00627FD3" w:rsidP="00627FD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Umowa Nr ……../2020/ME/[</w:t>
      </w:r>
      <w:r>
        <w:rPr>
          <w:b/>
          <w:i/>
          <w:sz w:val="20"/>
          <w:szCs w:val="20"/>
          <w:highlight w:val="lightGray"/>
        </w:rPr>
        <w:t>nauki socjologiczne/nauki o polityce i administracji</w:t>
      </w:r>
      <w:r>
        <w:rPr>
          <w:b/>
          <w:iCs/>
          <w:sz w:val="20"/>
          <w:szCs w:val="20"/>
        </w:rPr>
        <w:t>]</w:t>
      </w:r>
    </w:p>
    <w:p w14:paraId="7633B92F" w14:textId="77777777" w:rsidR="00627FD3" w:rsidRDefault="00627FD3" w:rsidP="00627FD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warunkach odpłatności za udział w modułach kształcenia dla osób zamierzających złożyć </w:t>
      </w:r>
    </w:p>
    <w:p w14:paraId="39542A5C" w14:textId="77777777" w:rsidR="00627FD3" w:rsidRDefault="00627FD3" w:rsidP="00627FD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wniosek o wszczęcie postępowania o nadanie stopnia doktora </w:t>
      </w:r>
    </w:p>
    <w:p w14:paraId="6CE9EB67" w14:textId="77777777" w:rsidR="00627FD3" w:rsidRDefault="00627FD3" w:rsidP="00627FD3">
      <w:pPr>
        <w:spacing w:after="0"/>
        <w:jc w:val="center"/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w trybie eksternistycznym w dyscyplinie [</w:t>
      </w:r>
      <w:r>
        <w:rPr>
          <w:b/>
          <w:i/>
          <w:sz w:val="20"/>
          <w:szCs w:val="20"/>
          <w:highlight w:val="lightGray"/>
        </w:rPr>
        <w:t>nauki socjologiczne/nauki o polityce i administracji</w:t>
      </w:r>
      <w:r>
        <w:rPr>
          <w:b/>
          <w:iCs/>
          <w:sz w:val="20"/>
          <w:szCs w:val="20"/>
        </w:rPr>
        <w:t>]</w:t>
      </w:r>
    </w:p>
    <w:p w14:paraId="64F8C268" w14:textId="77777777" w:rsidR="00627FD3" w:rsidRDefault="00627FD3" w:rsidP="00627FD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SWPS Uniwersytecie Humanistycznospołecznym</w:t>
      </w:r>
    </w:p>
    <w:p w14:paraId="3646F084" w14:textId="77777777" w:rsidR="00627FD3" w:rsidRDefault="00627FD3" w:rsidP="00627FD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zawarta w Warszawie w dniu </w:t>
      </w:r>
      <w:r>
        <w:rPr>
          <w:sz w:val="20"/>
        </w:rPr>
        <w:t>……………………………………..</w:t>
      </w:r>
      <w:r>
        <w:rPr>
          <w:sz w:val="20"/>
          <w:szCs w:val="20"/>
        </w:rPr>
        <w:t xml:space="preserve"> roku pomiędzy:</w:t>
      </w:r>
    </w:p>
    <w:p w14:paraId="5A85BE89" w14:textId="77777777" w:rsidR="00627FD3" w:rsidRDefault="00627FD3" w:rsidP="00627FD3">
      <w:pPr>
        <w:spacing w:after="0"/>
        <w:rPr>
          <w:sz w:val="20"/>
          <w:szCs w:val="20"/>
        </w:rPr>
      </w:pPr>
    </w:p>
    <w:p w14:paraId="57EB6BA7" w14:textId="77777777" w:rsidR="00627FD3" w:rsidRDefault="00627FD3" w:rsidP="00627FD3">
      <w:pPr>
        <w:jc w:val="both"/>
        <w:rPr>
          <w:sz w:val="20"/>
          <w:szCs w:val="18"/>
        </w:rPr>
      </w:pPr>
      <w:r>
        <w:rPr>
          <w:b/>
          <w:sz w:val="20"/>
          <w:szCs w:val="18"/>
        </w:rPr>
        <w:t xml:space="preserve">SWPS Uniwersytetem Humanistycznospołecznym </w:t>
      </w:r>
      <w:r>
        <w:rPr>
          <w:sz w:val="20"/>
          <w:szCs w:val="18"/>
        </w:rPr>
        <w:t xml:space="preserve">z siedzibą </w:t>
      </w:r>
      <w:r>
        <w:rPr>
          <w:sz w:val="20"/>
        </w:rPr>
        <w:t>w Warszawie</w:t>
      </w:r>
      <w:r>
        <w:rPr>
          <w:sz w:val="20"/>
          <w:szCs w:val="18"/>
        </w:rPr>
        <w:t>, ul. Chodakowska 19/31 (03-815 Warszawa), wpisanym do ewidencji uczelni niepublicznych prowadzonej przez Ministra Nauki i Szkolnictwa Wyższego pod numerem 95,</w:t>
      </w:r>
      <w:r>
        <w:t xml:space="preserve"> </w:t>
      </w:r>
      <w:r>
        <w:rPr>
          <w:sz w:val="20"/>
          <w:szCs w:val="18"/>
        </w:rPr>
        <w:t>NIP 1180197245, REGON 011947981,</w:t>
      </w:r>
    </w:p>
    <w:p w14:paraId="7D8DD65B" w14:textId="77777777" w:rsidR="00627FD3" w:rsidRDefault="00627FD3" w:rsidP="00627FD3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zwanym dalej </w:t>
      </w:r>
      <w:r>
        <w:rPr>
          <w:sz w:val="20"/>
        </w:rPr>
        <w:t>„</w:t>
      </w:r>
      <w:r>
        <w:rPr>
          <w:b/>
          <w:sz w:val="20"/>
          <w:szCs w:val="18"/>
        </w:rPr>
        <w:t>Uczelnią</w:t>
      </w:r>
      <w:r>
        <w:rPr>
          <w:sz w:val="20"/>
          <w:szCs w:val="18"/>
        </w:rPr>
        <w:t>”</w:t>
      </w:r>
      <w:r>
        <w:rPr>
          <w:b/>
          <w:sz w:val="20"/>
          <w:szCs w:val="18"/>
        </w:rPr>
        <w:t xml:space="preserve"> </w:t>
      </w:r>
      <w:r>
        <w:rPr>
          <w:sz w:val="20"/>
          <w:szCs w:val="18"/>
        </w:rPr>
        <w:t>lub „</w:t>
      </w:r>
      <w:r>
        <w:rPr>
          <w:b/>
          <w:sz w:val="20"/>
          <w:szCs w:val="18"/>
        </w:rPr>
        <w:t>Uniwersytetem SWPS</w:t>
      </w:r>
      <w:r>
        <w:rPr>
          <w:sz w:val="20"/>
        </w:rPr>
        <w:t>”</w:t>
      </w:r>
      <w:r>
        <w:rPr>
          <w:sz w:val="20"/>
          <w:szCs w:val="18"/>
        </w:rPr>
        <w:t xml:space="preserve">, </w:t>
      </w:r>
    </w:p>
    <w:p w14:paraId="45656874" w14:textId="77777777" w:rsidR="00627FD3" w:rsidRDefault="00627FD3" w:rsidP="00627FD3">
      <w:pPr>
        <w:spacing w:after="0"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>reprezentowanym pr</w:t>
      </w:r>
      <w:r>
        <w:rPr>
          <w:sz w:val="20"/>
          <w:szCs w:val="20"/>
        </w:rPr>
        <w:t>zez ………………………………………………………………………………………….. zwanym dalej „……………………….” działającym/ej</w:t>
      </w:r>
      <w:r>
        <w:rPr>
          <w:sz w:val="20"/>
          <w:szCs w:val="18"/>
        </w:rPr>
        <w:t xml:space="preserve"> na podstawie pełnomocnictwa Rektora SWPS Uniwersytetu Humanistycznospołecznego,                                         </w:t>
      </w:r>
    </w:p>
    <w:p w14:paraId="5E650CAB" w14:textId="77777777" w:rsidR="00627FD3" w:rsidRDefault="00627FD3" w:rsidP="00627FD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65A3F6DA" w14:textId="77777777" w:rsidR="00627FD3" w:rsidRDefault="00627FD3" w:rsidP="00627FD3">
      <w:pPr>
        <w:spacing w:after="0" w:line="240" w:lineRule="auto"/>
        <w:rPr>
          <w:sz w:val="20"/>
          <w:szCs w:val="20"/>
        </w:rPr>
      </w:pPr>
    </w:p>
    <w:p w14:paraId="5E41F743" w14:textId="77777777" w:rsidR="00627FD3" w:rsidRDefault="00627FD3" w:rsidP="00627FD3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Panią/Panem </w:t>
      </w:r>
      <w:r>
        <w:rPr>
          <w:sz w:val="20"/>
        </w:rPr>
        <w:t>……………………………..….…..</w:t>
      </w:r>
      <w:r>
        <w:rPr>
          <w:sz w:val="20"/>
          <w:szCs w:val="20"/>
        </w:rPr>
        <w:t>, zamieszkałą/</w:t>
      </w:r>
      <w:proofErr w:type="spellStart"/>
      <w:r>
        <w:rPr>
          <w:sz w:val="20"/>
          <w:szCs w:val="20"/>
        </w:rPr>
        <w:t>łym</w:t>
      </w:r>
      <w:proofErr w:type="spellEnd"/>
      <w:r>
        <w:rPr>
          <w:sz w:val="20"/>
          <w:szCs w:val="20"/>
        </w:rPr>
        <w:t xml:space="preserve"> w </w:t>
      </w:r>
      <w:r>
        <w:rPr>
          <w:sz w:val="20"/>
        </w:rPr>
        <w:t>………………..………….……</w:t>
      </w:r>
      <w:r>
        <w:rPr>
          <w:sz w:val="20"/>
          <w:szCs w:val="20"/>
        </w:rPr>
        <w:t xml:space="preserve"> ul. </w:t>
      </w:r>
      <w:r>
        <w:rPr>
          <w:sz w:val="20"/>
        </w:rPr>
        <w:t>……………………..…..……</w:t>
      </w:r>
      <w:r>
        <w:rPr>
          <w:sz w:val="20"/>
          <w:szCs w:val="20"/>
        </w:rPr>
        <w:t xml:space="preserve">., kod pocztowy </w:t>
      </w:r>
      <w:r>
        <w:rPr>
          <w:sz w:val="20"/>
        </w:rPr>
        <w:t>……………………..……</w:t>
      </w:r>
      <w:r>
        <w:rPr>
          <w:sz w:val="20"/>
          <w:szCs w:val="20"/>
        </w:rPr>
        <w:t>, numer PESEL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…………………………………………………………………………………………………………………………………………………......</w:t>
      </w:r>
      <w:r>
        <w:rPr>
          <w:sz w:val="20"/>
          <w:szCs w:val="20"/>
        </w:rPr>
        <w:t xml:space="preserve">, </w:t>
      </w:r>
    </w:p>
    <w:p w14:paraId="23B7BF07" w14:textId="77777777" w:rsidR="00627FD3" w:rsidRDefault="00627FD3" w:rsidP="00627FD3">
      <w:pPr>
        <w:pStyle w:val="Akapitzlist"/>
        <w:spacing w:after="0" w:line="240" w:lineRule="auto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zwanym dalej </w:t>
      </w:r>
      <w:r>
        <w:rPr>
          <w:b/>
          <w:sz w:val="20"/>
          <w:szCs w:val="20"/>
        </w:rPr>
        <w:t>„Uczestnikiem”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</w:p>
    <w:p w14:paraId="5B28226B" w14:textId="77777777" w:rsidR="00627FD3" w:rsidRDefault="00627FD3" w:rsidP="00627FD3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14:paraId="2DBD4986" w14:textId="77777777" w:rsidR="00627FD3" w:rsidRDefault="00627FD3" w:rsidP="00627FD3">
      <w:pPr>
        <w:pStyle w:val="Akapitzlist"/>
        <w:spacing w:after="0"/>
        <w:ind w:left="0"/>
        <w:jc w:val="both"/>
        <w:rPr>
          <w:sz w:val="20"/>
        </w:rPr>
      </w:pPr>
      <w:r>
        <w:rPr>
          <w:sz w:val="20"/>
          <w:szCs w:val="20"/>
        </w:rPr>
        <w:t>zwani dalej łącznie „</w:t>
      </w:r>
      <w:r>
        <w:rPr>
          <w:b/>
          <w:sz w:val="20"/>
          <w:szCs w:val="20"/>
        </w:rPr>
        <w:t>Stronami</w:t>
      </w:r>
      <w:r>
        <w:rPr>
          <w:sz w:val="20"/>
          <w:szCs w:val="20"/>
        </w:rPr>
        <w:t>”, osobno zaś „</w:t>
      </w:r>
      <w:r>
        <w:rPr>
          <w:b/>
          <w:sz w:val="20"/>
          <w:szCs w:val="20"/>
        </w:rPr>
        <w:t>Stroną</w:t>
      </w:r>
      <w:r>
        <w:rPr>
          <w:sz w:val="20"/>
          <w:szCs w:val="20"/>
        </w:rPr>
        <w:t>”,</w:t>
      </w:r>
    </w:p>
    <w:p w14:paraId="51BA6DAC" w14:textId="77777777" w:rsidR="00627FD3" w:rsidRDefault="00627FD3" w:rsidP="00627FD3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14:paraId="780E5113" w14:textId="77777777" w:rsidR="00627FD3" w:rsidRDefault="00627FD3" w:rsidP="00627FD3">
      <w:pPr>
        <w:pStyle w:val="Akapitzlist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Zważywszy, że:</w:t>
      </w:r>
    </w:p>
    <w:p w14:paraId="58492DD4" w14:textId="77777777" w:rsidR="00627FD3" w:rsidRDefault="00627FD3" w:rsidP="00627FD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Uczelnia przeprowadza postępowania w sprawie nadania stopnia doktora w dyscyplinie [</w:t>
      </w:r>
      <w:r>
        <w:rPr>
          <w:sz w:val="20"/>
          <w:szCs w:val="20"/>
          <w:highlight w:val="lightGray"/>
        </w:rPr>
        <w:t>n</w:t>
      </w:r>
      <w:r>
        <w:rPr>
          <w:i/>
          <w:sz w:val="20"/>
          <w:szCs w:val="20"/>
          <w:highlight w:val="lightGray"/>
        </w:rPr>
        <w:t>auki socjologiczne/nauki o polityce i administracji</w:t>
      </w:r>
      <w:r>
        <w:rPr>
          <w:iCs/>
          <w:sz w:val="20"/>
          <w:szCs w:val="20"/>
        </w:rPr>
        <w:t>]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na zasadach określonych w ustawie z dnia 20 lipca 2018 roku Prawo o szkolnictwie wyższym i nauce  (zwanej dalej: „</w:t>
      </w:r>
      <w:r>
        <w:rPr>
          <w:b/>
          <w:sz w:val="20"/>
          <w:szCs w:val="20"/>
        </w:rPr>
        <w:t>Ustawą</w:t>
      </w:r>
      <w:r>
        <w:rPr>
          <w:sz w:val="20"/>
          <w:szCs w:val="20"/>
        </w:rPr>
        <w:t>”) i regulaminie przeprowadzania postępowań w sprawie nadania stopnia doktora w SWPS Uniwersytecie Humanistycznospołecznym (zwany dalej: „</w:t>
      </w:r>
      <w:r>
        <w:rPr>
          <w:b/>
          <w:sz w:val="20"/>
          <w:szCs w:val="20"/>
        </w:rPr>
        <w:t>Regulaminem awansowym</w:t>
      </w:r>
      <w:r>
        <w:rPr>
          <w:sz w:val="20"/>
          <w:szCs w:val="20"/>
        </w:rPr>
        <w:t>”);</w:t>
      </w:r>
    </w:p>
    <w:p w14:paraId="0A6FF576" w14:textId="77777777" w:rsidR="00627FD3" w:rsidRDefault="00627FD3" w:rsidP="00627FD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 zamierza złożyć wniosek o wszczęcie postępowania o nadanie stopnia doktora w trybie eksternistycznym w dyscyplinie </w:t>
      </w:r>
      <w:r>
        <w:rPr>
          <w:i/>
          <w:sz w:val="20"/>
          <w:szCs w:val="20"/>
        </w:rPr>
        <w:t>nauki socjologiczne/nauki o polityce i administracji</w:t>
      </w:r>
      <w:r>
        <w:rPr>
          <w:sz w:val="20"/>
          <w:szCs w:val="20"/>
        </w:rPr>
        <w:t xml:space="preserve"> w SWPS Uniwersytecie Humanistycznospołecznym;</w:t>
      </w:r>
    </w:p>
    <w:p w14:paraId="0428625F" w14:textId="77777777" w:rsidR="00627FD3" w:rsidRDefault="00627FD3" w:rsidP="00627FD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Regulamin awansowy określając sposób weryfikacji efektów uczenia się dla kwalifikacji na poziomie 8 Polskiej Ramy Kwalifikacji (dalej jako: „</w:t>
      </w:r>
      <w:r>
        <w:rPr>
          <w:b/>
          <w:sz w:val="20"/>
          <w:szCs w:val="20"/>
        </w:rPr>
        <w:t>PRK</w:t>
      </w:r>
      <w:r>
        <w:rPr>
          <w:sz w:val="20"/>
          <w:szCs w:val="20"/>
        </w:rPr>
        <w:t xml:space="preserve">)” przeprowadzanych wobec kandydatów do stopnia doktora, wymaga aby kandydat zaliczył moduły i egzamin podsumowujący obejmujący zakresy wiedzy i umiejętności właściwe dla dyscypliny, w której kandydat ubiega się o nadanie stopnia oraz odpowiadające kwalifikacjom na poziomie 8 Polskiej Ramy Kwalifikacji;  </w:t>
      </w:r>
    </w:p>
    <w:p w14:paraId="1C529A53" w14:textId="77777777" w:rsidR="00627FD3" w:rsidRDefault="00627FD3" w:rsidP="00627FD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Rada Naukowa Instytutu Nauk Społecznych Uniwersytetu SWPS określiła liczbę i zakres merytoryczny modułów i harmonogram ich realizacji w [</w:t>
      </w:r>
      <w:r>
        <w:rPr>
          <w:sz w:val="20"/>
          <w:szCs w:val="20"/>
          <w:highlight w:val="lightGray"/>
        </w:rPr>
        <w:t xml:space="preserve">Uchwale Nr 1/01/2020 dnia 20 stycznia 2020 roku dla dyscypliny nauki socjologiczne/ Uchwale nr 1/08/2020 Rady Naukowej Instytutu Nauk Społecznych  SWPS Uniwersytetu Humanistycznospołecznego z dnia 24 sierpnia 2020 r. w sprawie ustalenia liczby i zakresu merytorycznego modułów do potwierdzania 8 poziomu PRK w trybie doktoratu eksternistycznego w </w:t>
      </w:r>
      <w:r>
        <w:rPr>
          <w:sz w:val="20"/>
          <w:szCs w:val="20"/>
          <w:highlight w:val="lightGray"/>
        </w:rPr>
        <w:lastRenderedPageBreak/>
        <w:t>dziedzinie nauk społecznych w dyscyplinie nauki o polityce i administracji</w:t>
      </w:r>
      <w:r>
        <w:rPr>
          <w:sz w:val="16"/>
          <w:szCs w:val="16"/>
        </w:rPr>
        <w:t>]</w:t>
      </w:r>
      <w:r>
        <w:rPr>
          <w:sz w:val="20"/>
          <w:szCs w:val="20"/>
        </w:rPr>
        <w:t xml:space="preserve">  (dalej jako: „</w:t>
      </w:r>
      <w:r>
        <w:rPr>
          <w:b/>
          <w:sz w:val="20"/>
          <w:szCs w:val="20"/>
        </w:rPr>
        <w:t>Program trybu ME</w:t>
      </w:r>
      <w:r>
        <w:rPr>
          <w:sz w:val="20"/>
          <w:szCs w:val="20"/>
        </w:rPr>
        <w:t>”), w brzmieniu stanowiącym Załącznik Nr 1 do niniejszej umowy;</w:t>
      </w:r>
    </w:p>
    <w:p w14:paraId="27F72464" w14:textId="77777777" w:rsidR="00627FD3" w:rsidRDefault="00627FD3" w:rsidP="00627FD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Zasady realizacji Programu trybu ME, a także prawa i obowiązki Uczestnika zostały określone w Regulaminie udziału w modułach kształcenia dla osób zamierzających złożyć wniosek o wszczęcie postępowania o nadanie stopnia doktora w trybie eksternistycznym w dyscyplinie nauki socjologiczne oraz nauki o polityce i administracji w SWPS Uniwersytecie Humanistycznospołecznym, zwanym dalej „</w:t>
      </w:r>
      <w:r>
        <w:rPr>
          <w:b/>
          <w:bCs/>
          <w:sz w:val="20"/>
          <w:szCs w:val="20"/>
        </w:rPr>
        <w:t>Regulaminem Trybu ME</w:t>
      </w:r>
      <w:r>
        <w:rPr>
          <w:sz w:val="20"/>
          <w:szCs w:val="20"/>
        </w:rPr>
        <w:t>”.</w:t>
      </w:r>
    </w:p>
    <w:p w14:paraId="4F3BD9AF" w14:textId="77777777" w:rsidR="00627FD3" w:rsidRDefault="00627FD3" w:rsidP="00627FD3">
      <w:pPr>
        <w:spacing w:after="0"/>
        <w:jc w:val="both"/>
        <w:rPr>
          <w:sz w:val="20"/>
          <w:szCs w:val="20"/>
        </w:rPr>
      </w:pPr>
    </w:p>
    <w:p w14:paraId="461AE1BF" w14:textId="77777777" w:rsidR="00627FD3" w:rsidRDefault="00627FD3" w:rsidP="00627FD3">
      <w:pPr>
        <w:pStyle w:val="Akapitzlist"/>
        <w:spacing w:after="0"/>
        <w:ind w:left="0"/>
        <w:rPr>
          <w:b/>
          <w:sz w:val="20"/>
          <w:szCs w:val="20"/>
        </w:rPr>
      </w:pPr>
      <w:r>
        <w:rPr>
          <w:sz w:val="20"/>
          <w:szCs w:val="20"/>
        </w:rPr>
        <w:t>Strony zawierają umowę o następującej treści:</w:t>
      </w:r>
    </w:p>
    <w:p w14:paraId="105327B1" w14:textId="77777777" w:rsidR="00627FD3" w:rsidRDefault="00627FD3" w:rsidP="00627FD3">
      <w:pPr>
        <w:tabs>
          <w:tab w:val="center" w:pos="4535"/>
          <w:tab w:val="left" w:pos="766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§ 1</w:t>
      </w:r>
    </w:p>
    <w:p w14:paraId="612679D4" w14:textId="77777777" w:rsidR="00627FD3" w:rsidRDefault="00627FD3" w:rsidP="00627FD3">
      <w:pPr>
        <w:tabs>
          <w:tab w:val="center" w:pos="4535"/>
          <w:tab w:val="left" w:pos="7665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Przedmiot umowy</w:t>
      </w:r>
    </w:p>
    <w:p w14:paraId="1C1CB3A0" w14:textId="77777777" w:rsidR="00627FD3" w:rsidRDefault="00627FD3" w:rsidP="00627F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Umowa reguluje warunki odpłatności za uczestnictwo w programie dydaktycznym (zwanym dalej „</w:t>
      </w:r>
      <w:r>
        <w:rPr>
          <w:b/>
          <w:bCs/>
          <w:sz w:val="20"/>
          <w:szCs w:val="20"/>
        </w:rPr>
        <w:t>Trybem ME</w:t>
      </w:r>
      <w:r>
        <w:rPr>
          <w:sz w:val="20"/>
          <w:szCs w:val="20"/>
        </w:rPr>
        <w:t>”) obejmującym moduły kształcenia dla osób zamierzających przeprowadzić weryfikację efektów uczenia się dla kwalifikacji na poziomie 8 Polskiej Ramy Kwalifikacji w trybie i na zasadach określonych w Regulaminie awansowym oraz złożyć wniosek o wszczęcie postępowania o nadanie stopnia doktora w dyscyplinie [</w:t>
      </w:r>
      <w:r>
        <w:rPr>
          <w:i/>
          <w:sz w:val="20"/>
          <w:szCs w:val="20"/>
          <w:highlight w:val="lightGray"/>
        </w:rPr>
        <w:t>nauki socjologiczne/nauki o polityce i administracji</w:t>
      </w:r>
      <w:r>
        <w:rPr>
          <w:iCs/>
          <w:sz w:val="20"/>
          <w:szCs w:val="20"/>
        </w:rPr>
        <w:t xml:space="preserve">] </w:t>
      </w:r>
      <w:r>
        <w:rPr>
          <w:sz w:val="20"/>
          <w:szCs w:val="20"/>
        </w:rPr>
        <w:t>w trybie eksternistycznym w Uniwersytecie SWPS.</w:t>
      </w:r>
    </w:p>
    <w:p w14:paraId="1423D366" w14:textId="77777777" w:rsidR="00627FD3" w:rsidRDefault="00627FD3" w:rsidP="00627FD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Umowa zostaje zawarta na czas realizacji 4 etapów Trybu ME odpowiadającym 4 latom akademickim poczynając od roku akademickiego 20…/20…. Szczegółowy harmonogram realizacji modułów w ramach etapów ustala Dyrektor ISD.</w:t>
      </w:r>
    </w:p>
    <w:p w14:paraId="3D71B477" w14:textId="77777777" w:rsidR="00627FD3" w:rsidRDefault="00627FD3" w:rsidP="00627FD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Na podstawie indywidualnej decyzji Dyrektora ISD, Uczestnik może realizować moduły kształcenia w okresie krótszym niż określony w ust. 2. W takim przypadku, Uczestnik jest zobowiązany do uiszczenia opłat za 4 etapy Trybu ME, niezależnie od czasu trwania ich realizacji.</w:t>
      </w:r>
    </w:p>
    <w:p w14:paraId="4E250CDA" w14:textId="77777777" w:rsidR="00627FD3" w:rsidRDefault="00627FD3" w:rsidP="00627FD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Okresem rozliczeniowym jest etap, który</w:t>
      </w:r>
      <w:r>
        <w:rPr>
          <w:rStyle w:val="Odwoaniedokomentarza"/>
          <w:rFonts w:ascii="Calibri" w:hAnsi="Calibri"/>
          <w:sz w:val="20"/>
          <w:szCs w:val="20"/>
          <w:lang w:val="x-none"/>
        </w:rPr>
        <w:t xml:space="preserve"> d</w:t>
      </w:r>
      <w:r>
        <w:rPr>
          <w:rStyle w:val="Odwoaniedokomentarza"/>
          <w:rFonts w:ascii="Calibri" w:hAnsi="Calibri"/>
          <w:sz w:val="20"/>
          <w:szCs w:val="20"/>
        </w:rPr>
        <w:t>z</w:t>
      </w:r>
      <w:r>
        <w:rPr>
          <w:sz w:val="20"/>
          <w:szCs w:val="20"/>
        </w:rPr>
        <w:t xml:space="preserve">ieli się na dwa cykle: zimowy i letni. </w:t>
      </w:r>
    </w:p>
    <w:p w14:paraId="7E6AD5F1" w14:textId="77777777" w:rsidR="00627FD3" w:rsidRDefault="00627FD3" w:rsidP="00627FD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i/>
          <w:sz w:val="20"/>
        </w:rPr>
      </w:pPr>
      <w:r>
        <w:rPr>
          <w:sz w:val="20"/>
          <w:szCs w:val="20"/>
        </w:rPr>
        <w:t>Uniwersytet SWPS zobowiązuje się w okresie wskazanym w ust. 2 do prowadzenia wykładów, warsztatów, konsultacji oraz seminariów według Programu trybu ME zgodnie z Regulaminem Trybu ME</w:t>
      </w:r>
      <w:r>
        <w:rPr>
          <w:i/>
          <w:sz w:val="20"/>
          <w:szCs w:val="20"/>
        </w:rPr>
        <w:t>.</w:t>
      </w:r>
    </w:p>
    <w:p w14:paraId="639E7B14" w14:textId="77777777" w:rsidR="00627FD3" w:rsidRDefault="00627FD3" w:rsidP="00627FD3">
      <w:pPr>
        <w:spacing w:after="0"/>
        <w:ind w:left="851"/>
        <w:jc w:val="both"/>
        <w:rPr>
          <w:sz w:val="20"/>
          <w:szCs w:val="20"/>
        </w:rPr>
      </w:pPr>
    </w:p>
    <w:p w14:paraId="51E4AA45" w14:textId="77777777" w:rsidR="00627FD3" w:rsidRDefault="00627FD3" w:rsidP="00627FD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 w14:paraId="4C650A82" w14:textId="77777777" w:rsidR="00627FD3" w:rsidRDefault="00627FD3" w:rsidP="00627FD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Uczestnik zobowiązuje się uczestniczyć w Trybie ME przez okres wskazany w § 1 ust. 2 oraz terminowo uiszczać opłaty określone w niniejszej umowie.</w:t>
      </w:r>
    </w:p>
    <w:p w14:paraId="5B50F737" w14:textId="77777777" w:rsidR="00627FD3" w:rsidRDefault="00627FD3" w:rsidP="00627FD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Uczestnik oświadcza, że zapoznał się z zasadami uczestnictwa w Trybie ME określonymi w Regulaminie Trybu ME, postanowieniami Regulaminu awansowego, jak również postanowieniami niniejszej umowy i załącznikami oraz zobowiązuje się do ich przestrzegania.</w:t>
      </w:r>
    </w:p>
    <w:p w14:paraId="4C28D897" w14:textId="77777777" w:rsidR="00627FD3" w:rsidRDefault="00627FD3" w:rsidP="00627FD3">
      <w:pPr>
        <w:spacing w:after="0"/>
        <w:contextualSpacing/>
        <w:jc w:val="both"/>
        <w:rPr>
          <w:sz w:val="20"/>
          <w:szCs w:val="20"/>
        </w:rPr>
      </w:pPr>
    </w:p>
    <w:p w14:paraId="5609EA00" w14:textId="77777777" w:rsidR="00627FD3" w:rsidRDefault="00627FD3" w:rsidP="00627FD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14:paraId="5562F756" w14:textId="77777777" w:rsidR="00627FD3" w:rsidRDefault="00627FD3" w:rsidP="00627FD3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ramach Trybu ME zapewnia się na zasadach odpłatności Uczestnikowi możliwość przygotowania się do wszczęcia i do przeprowadzenia, w trybie eksternistycznym, postępowania w sprawie nadania stopnia doktora na Uniwersytecie SWPS w dyscyplinie [</w:t>
      </w:r>
      <w:r>
        <w:rPr>
          <w:i/>
          <w:sz w:val="20"/>
          <w:szCs w:val="20"/>
          <w:highlight w:val="lightGray"/>
        </w:rPr>
        <w:t>nauki socjologiczne/nauki o polityce i administracji</w:t>
      </w:r>
      <w:r>
        <w:rPr>
          <w:iCs/>
          <w:sz w:val="20"/>
          <w:szCs w:val="20"/>
        </w:rPr>
        <w:t xml:space="preserve">] </w:t>
      </w:r>
      <w:r>
        <w:rPr>
          <w:sz w:val="20"/>
          <w:szCs w:val="20"/>
        </w:rPr>
        <w:t xml:space="preserve">pod warunkiem spełniania w dacie wszczęcia postępowania w sprawie nadania stopnia doktora wszystkich wymagań określonych w przepisach prawa powszechnie obowiązującego oraz wymagań określonych w Regulaminie awansowym. </w:t>
      </w:r>
    </w:p>
    <w:p w14:paraId="50B78950" w14:textId="77777777" w:rsidR="00627FD3" w:rsidRDefault="00627FD3" w:rsidP="00627FD3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Opłata za uczestnictwo w Trybie ME nie obejmuje kosztów wszczęcia i przeprowadzenia postępowania w sprawie nadania stopnia doktora.</w:t>
      </w:r>
    </w:p>
    <w:p w14:paraId="2C1BB18F" w14:textId="77777777" w:rsidR="00627FD3" w:rsidRDefault="00627FD3" w:rsidP="00627FD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14:paraId="3D777937" w14:textId="77777777" w:rsidR="00627FD3" w:rsidRDefault="00627FD3" w:rsidP="00627FD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Opłaty</w:t>
      </w:r>
    </w:p>
    <w:p w14:paraId="2B720AA6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Uniwersytet SWPS pobiera następujące opłaty:</w:t>
      </w:r>
    </w:p>
    <w:p w14:paraId="510F49B6" w14:textId="77777777" w:rsidR="00627FD3" w:rsidRDefault="00627FD3" w:rsidP="00627FD3">
      <w:pPr>
        <w:pStyle w:val="Akapitzlist"/>
        <w:numPr>
          <w:ilvl w:val="0"/>
          <w:numId w:val="6"/>
        </w:numPr>
        <w:spacing w:after="160" w:line="256" w:lineRule="auto"/>
        <w:ind w:left="851" w:hanging="425"/>
        <w:jc w:val="both"/>
        <w:rPr>
          <w:sz w:val="24"/>
          <w:szCs w:val="24"/>
        </w:rPr>
      </w:pPr>
      <w:r>
        <w:rPr>
          <w:sz w:val="20"/>
          <w:szCs w:val="20"/>
        </w:rPr>
        <w:t>opłata za uczestnictwo w Trybie ME, która określona jest w Tabeli opłat za Tryb ME (dalej jako: „</w:t>
      </w:r>
      <w:r>
        <w:rPr>
          <w:b/>
          <w:sz w:val="20"/>
          <w:szCs w:val="20"/>
        </w:rPr>
        <w:t>Tabela opłat</w:t>
      </w:r>
      <w:r>
        <w:rPr>
          <w:sz w:val="20"/>
          <w:szCs w:val="20"/>
        </w:rPr>
        <w:t>”), stanowiącej Załącznik Nr 2 do niniejszej umowy;</w:t>
      </w:r>
    </w:p>
    <w:p w14:paraId="528BA8ED" w14:textId="77777777" w:rsidR="00627FD3" w:rsidRDefault="00627FD3" w:rsidP="00627FD3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t>opłata za sporządzenie i wysłanie monitu z informacją o kwocie zaległości wysyłana nie częściej niż jeden raz w miesiącu – 10,00 zł.</w:t>
      </w:r>
    </w:p>
    <w:p w14:paraId="52DC75D2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Terminy wnoszenia opłat za uczestnictwo w Trybie ME dla każdego z systemów płatności przypadają</w:t>
      </w:r>
      <w:r>
        <w:rPr>
          <w:sz w:val="20"/>
          <w:szCs w:val="20"/>
        </w:rPr>
        <w:br/>
        <w:t>w następujących dniach:</w:t>
      </w:r>
    </w:p>
    <w:p w14:paraId="6EA0DE71" w14:textId="77777777" w:rsidR="00627FD3" w:rsidRDefault="00627FD3" w:rsidP="00627FD3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t>płatność jednorazowa za cały etap: do dnia 5 października;</w:t>
      </w:r>
    </w:p>
    <w:p w14:paraId="2C827722" w14:textId="77777777" w:rsidR="00627FD3" w:rsidRDefault="00627FD3" w:rsidP="00627FD3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t>płatność w dwóch równych ratach za etap: do dnia 5 października i do dnia 5 marca.</w:t>
      </w:r>
    </w:p>
    <w:p w14:paraId="2421245A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Opłaty za uczestnictwo w Trybie ME będą dokonywane w formie bezgotówkowej, na rachunek bankowy Uniwersytetu SWPS o indywidualnie ustalonym dla Uczestnika numerze </w:t>
      </w:r>
      <w:r>
        <w:rPr>
          <w:sz w:val="20"/>
        </w:rPr>
        <w:t>………………………………………………………………………………………</w:t>
      </w:r>
    </w:p>
    <w:p w14:paraId="267C51BC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 wybiera </w:t>
      </w:r>
      <w:r>
        <w:rPr>
          <w:sz w:val="20"/>
        </w:rPr>
        <w:t xml:space="preserve">płatność </w:t>
      </w:r>
      <w:r>
        <w:rPr>
          <w:sz w:val="20"/>
          <w:szCs w:val="20"/>
        </w:rPr>
        <w:t>[</w:t>
      </w:r>
      <w:r>
        <w:rPr>
          <w:sz w:val="20"/>
          <w:highlight w:val="lightGray"/>
        </w:rPr>
        <w:t xml:space="preserve">jednorazową za cały </w:t>
      </w:r>
      <w:r>
        <w:rPr>
          <w:sz w:val="20"/>
          <w:szCs w:val="20"/>
          <w:highlight w:val="lightGray"/>
        </w:rPr>
        <w:t>etap</w:t>
      </w:r>
      <w:r>
        <w:rPr>
          <w:sz w:val="20"/>
          <w:highlight w:val="lightGray"/>
        </w:rPr>
        <w:t xml:space="preserve">/ płatność w </w:t>
      </w:r>
      <w:r>
        <w:rPr>
          <w:sz w:val="20"/>
          <w:szCs w:val="20"/>
          <w:highlight w:val="lightGray"/>
        </w:rPr>
        <w:t>dwóch równych</w:t>
      </w:r>
      <w:r>
        <w:rPr>
          <w:sz w:val="20"/>
          <w:highlight w:val="lightGray"/>
        </w:rPr>
        <w:t xml:space="preserve"> ratach</w:t>
      </w:r>
      <w:r>
        <w:rPr>
          <w:sz w:val="20"/>
          <w:szCs w:val="20"/>
        </w:rPr>
        <w:t>].</w:t>
      </w:r>
    </w:p>
    <w:p w14:paraId="0A586640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Uczestnik może zmienić system płatności za kolejny etap w nieprzekraczalnym terminie</w:t>
      </w:r>
      <w:r>
        <w:rPr>
          <w:rFonts w:cs="Calibri"/>
          <w:color w:val="000000"/>
          <w:sz w:val="20"/>
          <w:szCs w:val="20"/>
        </w:rPr>
        <w:br/>
        <w:t>do 16 sierpnia, składając deklarację za pośrednictwem i</w:t>
      </w:r>
      <w:r>
        <w:rPr>
          <w:rFonts w:cs="Calibri"/>
          <w:color w:val="000000"/>
          <w:sz w:val="20"/>
          <w:szCs w:val="20"/>
          <w:shd w:val="clear" w:color="auto" w:fill="FFFFFF"/>
        </w:rPr>
        <w:t>nternetowej platformy znajdującej się pod adresem </w:t>
      </w:r>
      <w:hyperlink r:id="rId7" w:tgtFrame="_blank" w:history="1">
        <w:r>
          <w:rPr>
            <w:rStyle w:val="Hipercze"/>
            <w:rFonts w:cs="Calibri"/>
            <w:color w:val="000000"/>
            <w:sz w:val="20"/>
            <w:szCs w:val="20"/>
            <w:shd w:val="clear" w:color="auto" w:fill="FFFFFF"/>
          </w:rPr>
          <w:t>portal.swps.edu.pl</w:t>
        </w:r>
      </w:hyperlink>
      <w:r>
        <w:rPr>
          <w:rFonts w:cs="Calibri"/>
          <w:color w:val="000000"/>
          <w:sz w:val="20"/>
          <w:szCs w:val="20"/>
          <w:shd w:val="clear" w:color="auto" w:fill="FFFFFF"/>
        </w:rPr>
        <w:t> </w:t>
      </w:r>
      <w:r>
        <w:rPr>
          <w:rStyle w:val="il"/>
          <w:rFonts w:cs="Calibri"/>
          <w:color w:val="000000"/>
          <w:sz w:val="20"/>
          <w:szCs w:val="20"/>
          <w:shd w:val="clear" w:color="auto" w:fill="FFFFFF"/>
        </w:rPr>
        <w:t>zwanej</w:t>
      </w:r>
      <w:r>
        <w:rPr>
          <w:rFonts w:cs="Calibri"/>
          <w:color w:val="000000"/>
          <w:sz w:val="20"/>
          <w:szCs w:val="20"/>
          <w:shd w:val="clear" w:color="auto" w:fill="FFFFFF"/>
        </w:rPr>
        <w:t> </w:t>
      </w:r>
      <w:r>
        <w:rPr>
          <w:rStyle w:val="il"/>
          <w:rFonts w:cs="Calibri"/>
          <w:color w:val="000000"/>
          <w:sz w:val="20"/>
          <w:szCs w:val="20"/>
          <w:shd w:val="clear" w:color="auto" w:fill="FFFFFF"/>
        </w:rPr>
        <w:t>dalej</w:t>
      </w:r>
      <w:r>
        <w:rPr>
          <w:rFonts w:cs="Calibri"/>
          <w:color w:val="000000"/>
          <w:sz w:val="20"/>
          <w:szCs w:val="20"/>
          <w:shd w:val="clear" w:color="auto" w:fill="FFFFFF"/>
        </w:rPr>
        <w:t>: „</w:t>
      </w:r>
      <w:r>
        <w:rPr>
          <w:rStyle w:val="il"/>
          <w:b/>
          <w:color w:val="000000"/>
          <w:sz w:val="20"/>
          <w:shd w:val="clear" w:color="auto" w:fill="FFFFFF"/>
        </w:rPr>
        <w:t>Wirtualną</w:t>
      </w:r>
      <w:r>
        <w:rPr>
          <w:b/>
          <w:color w:val="000000"/>
          <w:sz w:val="20"/>
          <w:shd w:val="clear" w:color="auto" w:fill="FFFFFF"/>
        </w:rPr>
        <w:t> </w:t>
      </w:r>
      <w:r>
        <w:rPr>
          <w:rStyle w:val="il"/>
          <w:b/>
          <w:color w:val="000000"/>
          <w:sz w:val="20"/>
          <w:shd w:val="clear" w:color="auto" w:fill="FFFFFF"/>
        </w:rPr>
        <w:t>Uczelnią</w:t>
      </w:r>
      <w:r>
        <w:rPr>
          <w:rFonts w:cs="Calibri"/>
          <w:color w:val="000000"/>
          <w:sz w:val="20"/>
          <w:szCs w:val="20"/>
          <w:shd w:val="clear" w:color="auto" w:fill="FFFFFF"/>
        </w:rPr>
        <w:t>”</w:t>
      </w:r>
      <w:r>
        <w:rPr>
          <w:rFonts w:cs="Calibri"/>
          <w:color w:val="000000"/>
          <w:sz w:val="20"/>
          <w:szCs w:val="20"/>
        </w:rPr>
        <w:t xml:space="preserve">. </w:t>
      </w:r>
    </w:p>
    <w:p w14:paraId="7C576DA1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W przypadku gdy Uczestnik w następstwie uzyskania przerwy od zajęć zmieni rocznik naboru, rozumiany jako grupa uczestników realizująca Tryb ME w regularnym toku według roku naboru, Uczestnik będzie wnosił opłaty w wysokości obowiązującej dla rocznika, do którego przystępuje.</w:t>
      </w:r>
    </w:p>
    <w:p w14:paraId="4115A529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Opłata od Uczestnika przyjętego do Trybu ME w trakcie trwania etapu należna jest w całości za dany etap w wysokości określonej w Tabeli opłat. Opłatę wnosi się w terminie do 5 dnia miesiąca następującego po miesiącu, w którym Uczestnik został wpisany na listę uczestników Trybu ME przez Dyrektora ISD.</w:t>
      </w:r>
    </w:p>
    <w:p w14:paraId="766DF07B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W każdym kolejnym etapie wysokość opłat za uczestnictwo w Trybie ME podlega zwiększeniu o wskaźnik równy wskaźnikowi wzrostu cen towarów i usług konsumpcyjnych za rok kalendarzowy poprzedzający rok, w którym dokonuje się waloryzacji, ogłoszony przez Prezesa Głównego Urzędu Statystycznego. Pierwszym rokiem waloryzacji jest etap następujący po pierwszym roku obowiązywania umowy.</w:t>
      </w:r>
    </w:p>
    <w:p w14:paraId="72AF8FAC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Uniwersytet SWPS może odstąpić od waloryzacji, o której mowa w ust. 8 lub dokonać waloryzacji o wartość niższą. </w:t>
      </w:r>
    </w:p>
    <w:p w14:paraId="5427B664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Informacje o wysokości opłat za uczestnictwo w Trybie ME po waloryzacji Uniwersytet SWPS publikuje</w:t>
      </w:r>
      <w:r>
        <w:rPr>
          <w:sz w:val="20"/>
          <w:szCs w:val="20"/>
        </w:rPr>
        <w:br/>
        <w:t>w Wirtualnej Uczelni w terminie do dnia 30 czerwca.</w:t>
      </w:r>
    </w:p>
    <w:p w14:paraId="128CEC61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Na dzień podpisania niniejszej umowy opłata za uczestnictwo w Trybie ME jest zwolniona z podatku VAT. W przypadku zmiany przepisów prawa powszechnie obowiązującego, opłata za uczestnictwo w Trybie ME zostanie powiększona o podatek VAT według obowiązującej stawki.</w:t>
      </w:r>
    </w:p>
    <w:p w14:paraId="4354F4BE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O ile Uczestnik nie przekaże innej instrukcji, dokonywane przez niego wpłaty zalicza się na spłaty należności w kolejności chronologicznej, zaczynając od najstarszych.</w:t>
      </w:r>
    </w:p>
    <w:p w14:paraId="2D3DFD02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Nadpłatę Uniwersytet SWPS zwraca na pisemny wniosek Uczestnika na rachunek bankowy wskazany we wniosku.</w:t>
      </w:r>
    </w:p>
    <w:p w14:paraId="3E20035A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Za datę uregulowania należnej płatności uważa się datę wpływu na konto bankowe Uniwersytetu SWPS.</w:t>
      </w:r>
    </w:p>
    <w:p w14:paraId="6D2D746D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Za każdy dzień opóźnienia w uiszczaniu opłat naliczane są odsetki ustawowe za opóźnienie.</w:t>
      </w:r>
    </w:p>
    <w:p w14:paraId="03D8668C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Uniwersytet SWPS zastrzega sobie prawo dochodzenia należnych mu roszczeń z tytułu zaległych opłat, w tym na drodze postępowania windykacyjnego zleconego stronie trzeciej, jak również na drodze sądowej. </w:t>
      </w:r>
    </w:p>
    <w:p w14:paraId="1FE2C089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Skreślenie z listy uczestników nie zwalnia Uczestnika z obowiązku uregulowania wszystkich wymagalnych należności naliczonych do końca miesiąca, w którym nastąpiło skreślenie Uczestnika i wynikających z postanowień niniejszej umowy. </w:t>
      </w:r>
    </w:p>
    <w:p w14:paraId="5900F9AC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Uczestnik, który został skreślony z listy uczestników w trakcie cyklu, zobowiązany jest do wniesienia:</w:t>
      </w:r>
    </w:p>
    <w:p w14:paraId="15771447" w14:textId="77777777" w:rsidR="00627FD3" w:rsidRDefault="00627FD3" w:rsidP="00627FD3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opłat za okres od rozpoczęcia cyklu do końca miesiąca, w którym został skreślony z listy uczestników, w wysokości określonej w ust. 19;</w:t>
      </w:r>
    </w:p>
    <w:p w14:paraId="1451A4A3" w14:textId="77777777" w:rsidR="00627FD3" w:rsidRDefault="00627FD3" w:rsidP="00627FD3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opłat dodatkowych naliczonych zgodnie z niniejszą umową w cyklu zimowym każdego etapu, jeżeli skreślenie nastąpiło po dniu 31 grudnia;</w:t>
      </w:r>
    </w:p>
    <w:p w14:paraId="1B25C793" w14:textId="77777777" w:rsidR="00627FD3" w:rsidRDefault="00627FD3" w:rsidP="00627FD3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opłat dodatkowych naliczonych zgodnie z niniejszą umową w cyklu zimowym i letnim każdego etapu, jeżeli skreślenie nastąpiło po dniu 30 kwietnia.</w:t>
      </w:r>
    </w:p>
    <w:p w14:paraId="13661B63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Opłata za uczestnictwo w Trybie ME w cyklu, w którym uczestnik został skreślony wylicza się następująco: w cyklu zimowym 10% rocznej opłaty za rozpoczęte miesiące październik, listopad, grudzień, styczeń i luty; w cyklu letnim 10% rocznej opłaty za rozpoczęte miesiące marzec, kwiecień, maj, czerwiec i lipiec.</w:t>
      </w:r>
    </w:p>
    <w:p w14:paraId="4F35554B" w14:textId="77777777" w:rsidR="00627FD3" w:rsidRDefault="00627FD3" w:rsidP="00627FD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263238"/>
          <w:sz w:val="20"/>
          <w:szCs w:val="20"/>
        </w:rPr>
        <w:lastRenderedPageBreak/>
        <w:t>Uczestnik, który przyspiesza lub spowalnia tok realizacji poszczególnych etapów, obowiązany jest do wnoszenia opłat proporcjonalnie do tempa realizacji każdego z etapów. </w:t>
      </w:r>
    </w:p>
    <w:p w14:paraId="4C15FE27" w14:textId="77777777" w:rsidR="00627FD3" w:rsidRDefault="00627FD3" w:rsidP="00627FD3">
      <w:pPr>
        <w:spacing w:after="0"/>
        <w:rPr>
          <w:rFonts w:cstheme="minorHAnsi"/>
          <w:b/>
          <w:sz w:val="20"/>
          <w:szCs w:val="20"/>
        </w:rPr>
      </w:pPr>
    </w:p>
    <w:p w14:paraId="02C40B31" w14:textId="77777777" w:rsidR="00627FD3" w:rsidRDefault="00627FD3" w:rsidP="00627FD3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5</w:t>
      </w:r>
    </w:p>
    <w:p w14:paraId="35EE154B" w14:textId="77777777" w:rsidR="00627FD3" w:rsidRDefault="00627FD3" w:rsidP="00627FD3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Rozwiązanie i wypowiedzenie umowy</w:t>
      </w:r>
    </w:p>
    <w:p w14:paraId="09B3A476" w14:textId="77777777" w:rsidR="00627FD3" w:rsidRDefault="00627FD3" w:rsidP="00627FD3">
      <w:pPr>
        <w:pStyle w:val="Akapitzlist"/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Umowa ulega rozwiązaniu z powodu skreślenia z listy uczestników, z zastrzeżeniem ust. 3.</w:t>
      </w:r>
    </w:p>
    <w:p w14:paraId="4BB8EE8D" w14:textId="77777777" w:rsidR="00627FD3" w:rsidRDefault="00627FD3" w:rsidP="00627FD3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</w:rPr>
        <w:t>Podstawy skreślenia zostały uregulowane w Regulaminie Trybu ME.</w:t>
      </w:r>
    </w:p>
    <w:p w14:paraId="10A46D18" w14:textId="77777777" w:rsidR="00627FD3" w:rsidRDefault="00627FD3" w:rsidP="00627FD3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</w:rPr>
        <w:t>W celu uniknięcia wątpliwości, Strony potwierdzają, że wypowiedzenie Umowy przez Uczestnika jest równoznaczne z rezygnacją z uczestnictwa w Trybie ME.</w:t>
      </w:r>
    </w:p>
    <w:p w14:paraId="0EF9EB58" w14:textId="77777777" w:rsidR="00627FD3" w:rsidRDefault="00627FD3" w:rsidP="00627FD3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6</w:t>
      </w:r>
    </w:p>
    <w:p w14:paraId="24C6363C" w14:textId="77777777" w:rsidR="00627FD3" w:rsidRDefault="00627FD3" w:rsidP="00627FD3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Adres do doręczeń</w:t>
      </w:r>
    </w:p>
    <w:p w14:paraId="631B562A" w14:textId="77777777" w:rsidR="00627FD3" w:rsidRDefault="00627FD3" w:rsidP="00627FD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Uczestnik wskazuje następujący adres do doręczeń przesyłek pocztowych, w tym przesyłek rejestrowanych: [</w:t>
      </w:r>
      <w:r>
        <w:rPr>
          <w:rFonts w:cstheme="minorHAnsi"/>
          <w:i/>
          <w:sz w:val="20"/>
          <w:highlight w:val="lightGray"/>
        </w:rPr>
        <w:t>adres</w:t>
      </w:r>
      <w:r>
        <w:rPr>
          <w:rFonts w:cstheme="minorHAnsi"/>
          <w:sz w:val="20"/>
          <w:szCs w:val="20"/>
        </w:rPr>
        <w:t>].</w:t>
      </w:r>
    </w:p>
    <w:p w14:paraId="2AC57635" w14:textId="77777777" w:rsidR="00627FD3" w:rsidRDefault="00627FD3" w:rsidP="00627FD3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Uczestnik wyraża zgodę na doręczanie pism, decyzji i powiadomień za pomocą Wirtualnej Uczelni lub za pomocą uczelnianej poczty elektronicznej.</w:t>
      </w:r>
    </w:p>
    <w:p w14:paraId="745486C6" w14:textId="77777777" w:rsidR="00627FD3" w:rsidRDefault="00627FD3" w:rsidP="00627FD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Uczestnik zobowiązuje się do niezwłocznego, tj. nie później niż w terminie jednego miesiąca, pisemnego powiadamiania Uniwersytetu SWPS o każdorazowej zmianie danych osobowych i adresowych,</w:t>
      </w:r>
      <w:r>
        <w:rPr>
          <w:rFonts w:cstheme="minorHAnsi"/>
          <w:sz w:val="20"/>
          <w:szCs w:val="20"/>
        </w:rPr>
        <w:br/>
        <w:t>w szczególności imion i nazwiska, adresu zamieszkania, adresu do doręczeń, numerów telefonów, adresu poczty elektronicznej.</w:t>
      </w:r>
    </w:p>
    <w:p w14:paraId="69C34A9F" w14:textId="77777777" w:rsidR="00627FD3" w:rsidRDefault="00627FD3" w:rsidP="00627FD3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7</w:t>
      </w:r>
    </w:p>
    <w:p w14:paraId="041296CC" w14:textId="77777777" w:rsidR="00627FD3" w:rsidRDefault="00627FD3" w:rsidP="00627FD3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Postanowienia końcowe</w:t>
      </w:r>
    </w:p>
    <w:p w14:paraId="582FCC33" w14:textId="77777777" w:rsidR="00627FD3" w:rsidRDefault="00627FD3" w:rsidP="00627FD3">
      <w:pPr>
        <w:widowControl w:val="0"/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Prawem właściwym dla umowy jest prawo polskie. W sprawach nieuregulowanych niniejszą umową, zastosowanie mają przepisy prawa powszechnie obowiązującego.</w:t>
      </w:r>
    </w:p>
    <w:p w14:paraId="3CB9B44B" w14:textId="77777777" w:rsidR="00627FD3" w:rsidRDefault="00627FD3" w:rsidP="00627FD3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Uczelnia może podjąć decyzję o nieuruchomieniu Trybu ME, w szczególności gdy liczba kandydatów nie jest wystarczająca do utworzenia grupy. O decyzji Uczelnia poinformuje Uczestnika na piśmie najpóźniej 14 dni przed rozpoczęciem pierwszego etapu. W takim przypadku umowa ulega rozwiązaniu, w konsekwencji czego wszystkie zobowiązania Stron w niej zawarte wygasają.</w:t>
      </w:r>
    </w:p>
    <w:p w14:paraId="3B466D13" w14:textId="77777777" w:rsidR="00627FD3" w:rsidRDefault="00627FD3" w:rsidP="00627FD3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Załączniki do umowy stanowią jej integralną część. </w:t>
      </w:r>
    </w:p>
    <w:p w14:paraId="17D344DA" w14:textId="77777777" w:rsidR="00627FD3" w:rsidRDefault="00627FD3" w:rsidP="00627FD3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Zmiany umowy dla swej skuteczności wymagają zachowania formy pisemnej z zastrzeżeniem ust. 4.</w:t>
      </w:r>
    </w:p>
    <w:p w14:paraId="1F051598" w14:textId="77777777" w:rsidR="00627FD3" w:rsidRDefault="00627FD3" w:rsidP="00627FD3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 wymagają zmiany umowy:</w:t>
      </w:r>
    </w:p>
    <w:p w14:paraId="211A3D1D" w14:textId="77777777" w:rsidR="00627FD3" w:rsidRDefault="00627FD3" w:rsidP="00627FD3">
      <w:pPr>
        <w:numPr>
          <w:ilvl w:val="0"/>
          <w:numId w:val="12"/>
        </w:numPr>
        <w:spacing w:after="0" w:line="276" w:lineRule="auto"/>
        <w:ind w:left="851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zmiana wysokości opłat, o której mowa w § 4 ust. 11,  </w:t>
      </w:r>
    </w:p>
    <w:p w14:paraId="06A753A9" w14:textId="77777777" w:rsidR="00627FD3" w:rsidRDefault="00627FD3" w:rsidP="00627FD3">
      <w:pPr>
        <w:numPr>
          <w:ilvl w:val="0"/>
          <w:numId w:val="12"/>
        </w:numPr>
        <w:spacing w:after="0" w:line="276" w:lineRule="auto"/>
        <w:ind w:left="851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zmiana formy płatności dokonana zgodnie z § 4 ust. 5,</w:t>
      </w:r>
    </w:p>
    <w:p w14:paraId="5C4130DE" w14:textId="77777777" w:rsidR="00627FD3" w:rsidRDefault="00627FD3" w:rsidP="00627FD3">
      <w:pPr>
        <w:numPr>
          <w:ilvl w:val="0"/>
          <w:numId w:val="12"/>
        </w:numPr>
        <w:spacing w:after="0" w:line="276" w:lineRule="auto"/>
        <w:ind w:left="851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zmiana danych wskazanych w § 6 ust. 3.</w:t>
      </w:r>
    </w:p>
    <w:p w14:paraId="4BFC9083" w14:textId="77777777" w:rsidR="00627FD3" w:rsidRDefault="00627FD3" w:rsidP="00627FD3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Uczestnik oświadcza, że zapoznał się z treścią niniejszej umowy i załączników, będących integralną częścią niniejszej umowy i zobowiązuje się przestrzegać postanowień w nich zawartych. </w:t>
      </w:r>
    </w:p>
    <w:p w14:paraId="3340BF97" w14:textId="77777777" w:rsidR="00627FD3" w:rsidRDefault="00627FD3" w:rsidP="00627FD3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Calibri" w:hAnsi="Calibri"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>Umowę sporządzono w dwóch jednobrzmiących</w:t>
      </w:r>
      <w:r>
        <w:rPr>
          <w:sz w:val="20"/>
          <w:szCs w:val="20"/>
        </w:rPr>
        <w:t xml:space="preserve"> egzemplarzach, po jednym dla każdej ze Stron.</w:t>
      </w:r>
    </w:p>
    <w:p w14:paraId="5602E111" w14:textId="77777777" w:rsidR="00627FD3" w:rsidRDefault="00627FD3" w:rsidP="00627FD3">
      <w:pPr>
        <w:spacing w:after="0"/>
        <w:jc w:val="both"/>
        <w:rPr>
          <w:sz w:val="20"/>
          <w:szCs w:val="20"/>
        </w:rPr>
      </w:pPr>
    </w:p>
    <w:p w14:paraId="47812184" w14:textId="77777777" w:rsidR="00627FD3" w:rsidRDefault="00627FD3" w:rsidP="00627FD3">
      <w:pPr>
        <w:spacing w:after="0"/>
        <w:jc w:val="both"/>
        <w:rPr>
          <w:sz w:val="20"/>
          <w:szCs w:val="20"/>
        </w:rPr>
      </w:pPr>
    </w:p>
    <w:p w14:paraId="3FEFA4B6" w14:textId="77777777" w:rsidR="00627FD3" w:rsidRDefault="00627FD3" w:rsidP="00627FD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                                                                                              ________________________                                                                                       </w:t>
      </w:r>
    </w:p>
    <w:p w14:paraId="678EB933" w14:textId="77777777" w:rsidR="00627FD3" w:rsidRDefault="00627FD3" w:rsidP="00627FD3">
      <w:pPr>
        <w:tabs>
          <w:tab w:val="left" w:pos="709"/>
          <w:tab w:val="left" w:pos="737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/Uniwersytet SWPS/                                                                                                                       /Uczestnik/</w:t>
      </w:r>
    </w:p>
    <w:p w14:paraId="6963C69F" w14:textId="77777777" w:rsidR="00627FD3" w:rsidRDefault="00627FD3" w:rsidP="00627FD3">
      <w:pPr>
        <w:spacing w:after="0"/>
        <w:jc w:val="both"/>
        <w:rPr>
          <w:i/>
          <w:sz w:val="18"/>
          <w:szCs w:val="18"/>
          <w:u w:val="single"/>
        </w:rPr>
      </w:pPr>
    </w:p>
    <w:p w14:paraId="33C7AD96" w14:textId="77777777" w:rsidR="00627FD3" w:rsidRDefault="00627FD3" w:rsidP="00627FD3">
      <w:pPr>
        <w:spacing w:after="0"/>
        <w:jc w:val="both"/>
        <w:rPr>
          <w:sz w:val="18"/>
          <w:szCs w:val="18"/>
        </w:rPr>
      </w:pPr>
      <w:r>
        <w:rPr>
          <w:i/>
          <w:sz w:val="18"/>
          <w:szCs w:val="18"/>
          <w:u w:val="single"/>
        </w:rPr>
        <w:t>Załączniki</w:t>
      </w:r>
      <w:r>
        <w:rPr>
          <w:sz w:val="18"/>
          <w:szCs w:val="18"/>
        </w:rPr>
        <w:t xml:space="preserve">: </w:t>
      </w:r>
    </w:p>
    <w:p w14:paraId="0E5B1595" w14:textId="77777777" w:rsidR="00627FD3" w:rsidRPr="00627FD3" w:rsidRDefault="00627FD3" w:rsidP="00627FD3">
      <w:pPr>
        <w:pStyle w:val="Akapitzlist"/>
        <w:numPr>
          <w:ilvl w:val="0"/>
          <w:numId w:val="13"/>
        </w:numPr>
        <w:jc w:val="both"/>
        <w:rPr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Uchwała Rady Naukowej Instytutu Nauk Społecznych SWPS Uniwersytetu Humanistycznospołecznego Nr 1/01/2020  z dnia 20 </w:t>
      </w:r>
      <w:r w:rsidRPr="00627FD3">
        <w:rPr>
          <w:rFonts w:asciiTheme="minorHAnsi" w:hAnsiTheme="minorHAnsi" w:cstheme="minorHAnsi"/>
          <w:sz w:val="16"/>
          <w:szCs w:val="16"/>
        </w:rPr>
        <w:t xml:space="preserve">stycznia 2020 roku </w:t>
      </w:r>
      <w:r w:rsidRPr="00627FD3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 w sprawie </w:t>
      </w:r>
      <w:r w:rsidRPr="00627FD3">
        <w:rPr>
          <w:rFonts w:asciiTheme="minorHAnsi" w:hAnsiTheme="minorHAnsi" w:cstheme="minorHAnsi"/>
          <w:sz w:val="16"/>
          <w:szCs w:val="16"/>
        </w:rPr>
        <w:t xml:space="preserve">ustalenia liczby i zakresu merytorycznego modułów do potwierdzania 8 poziomu PRK w trybie doktoratu eksternistycznego w dziedzinie nauk społecznych w dyscyplinie nauk socjologicznych / </w:t>
      </w:r>
      <w:r w:rsidRPr="00627FD3">
        <w:rPr>
          <w:sz w:val="16"/>
          <w:szCs w:val="16"/>
        </w:rPr>
        <w:t>Uchwała nr 1/08/2020 Rady Naukowej Instytutu Nauk Społecznych  SWPS Uniwersytetu Humanistycznospołecznego z dnia 24 sierpnia 2020 r.</w:t>
      </w:r>
      <w:bookmarkStart w:id="1" w:name="_Hlk29462889"/>
      <w:r w:rsidRPr="00627FD3">
        <w:rPr>
          <w:sz w:val="16"/>
          <w:szCs w:val="16"/>
        </w:rPr>
        <w:t xml:space="preserve"> w sprawie ustalenia liczby i zakresu merytorycznego modułów do potwierdzania 8 poziomu PRK w trybie doktoratu eksternistycznego w dziedzinie nauk społecznych w dyscyplinie nauki o polityce i administracji</w:t>
      </w:r>
      <w:bookmarkEnd w:id="1"/>
      <w:r w:rsidRPr="00627FD3">
        <w:rPr>
          <w:sz w:val="16"/>
          <w:szCs w:val="16"/>
        </w:rPr>
        <w:t>.</w:t>
      </w:r>
    </w:p>
    <w:p w14:paraId="7EF155CF" w14:textId="3E299B45" w:rsidR="00D35BC3" w:rsidRPr="00627FD3" w:rsidRDefault="00627FD3" w:rsidP="0041682E">
      <w:pPr>
        <w:pStyle w:val="Akapitzlist"/>
        <w:numPr>
          <w:ilvl w:val="0"/>
          <w:numId w:val="13"/>
        </w:numPr>
        <w:jc w:val="both"/>
        <w:rPr>
          <w:sz w:val="16"/>
          <w:szCs w:val="16"/>
        </w:rPr>
      </w:pPr>
      <w:r w:rsidRPr="00627FD3">
        <w:rPr>
          <w:sz w:val="16"/>
          <w:szCs w:val="16"/>
        </w:rPr>
        <w:t xml:space="preserve">Tabela opłat za Tryb ME stanowiąca </w:t>
      </w:r>
      <w:r w:rsidRPr="00627FD3">
        <w:rPr>
          <w:rFonts w:cs="Calibri"/>
          <w:sz w:val="16"/>
          <w:szCs w:val="16"/>
        </w:rPr>
        <w:t>załącznik do Zarządzenia Nr 29/2020 Dyrektor Generalnej SWPS Uniwersytetu Humanistycznospołecznego z dnia 22 października 2020 roku.</w:t>
      </w:r>
    </w:p>
    <w:sectPr w:rsidR="00D35BC3" w:rsidRPr="0062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8FA50" w14:textId="77777777" w:rsidR="009277E1" w:rsidRDefault="009277E1" w:rsidP="00627FD3">
      <w:pPr>
        <w:spacing w:after="0" w:line="240" w:lineRule="auto"/>
      </w:pPr>
      <w:r>
        <w:separator/>
      </w:r>
    </w:p>
  </w:endnote>
  <w:endnote w:type="continuationSeparator" w:id="0">
    <w:p w14:paraId="031F28DA" w14:textId="77777777" w:rsidR="009277E1" w:rsidRDefault="009277E1" w:rsidP="0062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FF5F7" w14:textId="77777777" w:rsidR="009277E1" w:rsidRDefault="009277E1" w:rsidP="00627FD3">
      <w:pPr>
        <w:spacing w:after="0" w:line="240" w:lineRule="auto"/>
      </w:pPr>
      <w:r>
        <w:separator/>
      </w:r>
    </w:p>
  </w:footnote>
  <w:footnote w:type="continuationSeparator" w:id="0">
    <w:p w14:paraId="42E69F2D" w14:textId="77777777" w:rsidR="009277E1" w:rsidRDefault="009277E1" w:rsidP="00627FD3">
      <w:pPr>
        <w:spacing w:after="0" w:line="240" w:lineRule="auto"/>
      </w:pPr>
      <w:r>
        <w:continuationSeparator/>
      </w:r>
    </w:p>
  </w:footnote>
  <w:footnote w:id="1">
    <w:p w14:paraId="5A1CC645" w14:textId="77777777" w:rsidR="00627FD3" w:rsidRDefault="00627FD3" w:rsidP="00627F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sz w:val="16"/>
          <w:szCs w:val="16"/>
        </w:rPr>
        <w:t>dla uczestnika cudzoziemca nieposiadającego numeru PESEL w miejsce numeru PESEL pojawia się seria i numer dokumentu tożsamości.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0EF8"/>
    <w:multiLevelType w:val="hybridMultilevel"/>
    <w:tmpl w:val="B9C08A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C12872"/>
    <w:multiLevelType w:val="hybridMultilevel"/>
    <w:tmpl w:val="D334E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0C33"/>
    <w:multiLevelType w:val="hybridMultilevel"/>
    <w:tmpl w:val="9DB2543E"/>
    <w:lvl w:ilvl="0" w:tplc="96E42B4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8F7BA1"/>
    <w:multiLevelType w:val="hybridMultilevel"/>
    <w:tmpl w:val="07824E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1D2B"/>
    <w:multiLevelType w:val="hybridMultilevel"/>
    <w:tmpl w:val="1B5848C4"/>
    <w:lvl w:ilvl="0" w:tplc="1C6E205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662A"/>
    <w:multiLevelType w:val="hybridMultilevel"/>
    <w:tmpl w:val="326269F4"/>
    <w:lvl w:ilvl="0" w:tplc="128E27A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B061B"/>
    <w:multiLevelType w:val="hybridMultilevel"/>
    <w:tmpl w:val="CF6635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2572AD"/>
    <w:multiLevelType w:val="hybridMultilevel"/>
    <w:tmpl w:val="E3002220"/>
    <w:lvl w:ilvl="0" w:tplc="5434DA0E">
      <w:start w:val="1"/>
      <w:numFmt w:val="decimal"/>
      <w:lvlText w:val="%1)"/>
      <w:lvlJc w:val="left"/>
      <w:pPr>
        <w:ind w:left="108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D90042"/>
    <w:multiLevelType w:val="hybridMultilevel"/>
    <w:tmpl w:val="441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30510"/>
    <w:multiLevelType w:val="hybridMultilevel"/>
    <w:tmpl w:val="674423B4"/>
    <w:lvl w:ilvl="0" w:tplc="FA2888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D1DEB"/>
    <w:multiLevelType w:val="hybridMultilevel"/>
    <w:tmpl w:val="E9F0248E"/>
    <w:lvl w:ilvl="0" w:tplc="0415000F">
      <w:start w:val="1"/>
      <w:numFmt w:val="decimal"/>
      <w:lvlText w:val="%1."/>
      <w:lvlJc w:val="left"/>
      <w:pPr>
        <w:ind w:left="8866" w:hanging="360"/>
      </w:pPr>
    </w:lvl>
    <w:lvl w:ilvl="1" w:tplc="04150019">
      <w:start w:val="1"/>
      <w:numFmt w:val="lowerLetter"/>
      <w:lvlText w:val="%2."/>
      <w:lvlJc w:val="left"/>
      <w:pPr>
        <w:ind w:left="5693" w:hanging="360"/>
      </w:pPr>
    </w:lvl>
    <w:lvl w:ilvl="2" w:tplc="0415001B">
      <w:start w:val="1"/>
      <w:numFmt w:val="lowerRoman"/>
      <w:lvlText w:val="%3."/>
      <w:lvlJc w:val="right"/>
      <w:pPr>
        <w:ind w:left="6413" w:hanging="180"/>
      </w:pPr>
    </w:lvl>
    <w:lvl w:ilvl="3" w:tplc="0415000F">
      <w:start w:val="1"/>
      <w:numFmt w:val="decimal"/>
      <w:lvlText w:val="%4."/>
      <w:lvlJc w:val="left"/>
      <w:pPr>
        <w:ind w:left="7133" w:hanging="360"/>
      </w:pPr>
    </w:lvl>
    <w:lvl w:ilvl="4" w:tplc="04150019">
      <w:start w:val="1"/>
      <w:numFmt w:val="lowerLetter"/>
      <w:lvlText w:val="%5."/>
      <w:lvlJc w:val="left"/>
      <w:pPr>
        <w:ind w:left="7853" w:hanging="360"/>
      </w:pPr>
    </w:lvl>
    <w:lvl w:ilvl="5" w:tplc="0415001B">
      <w:start w:val="1"/>
      <w:numFmt w:val="lowerRoman"/>
      <w:lvlText w:val="%6."/>
      <w:lvlJc w:val="right"/>
      <w:pPr>
        <w:ind w:left="8573" w:hanging="180"/>
      </w:pPr>
    </w:lvl>
    <w:lvl w:ilvl="6" w:tplc="0415000F">
      <w:start w:val="1"/>
      <w:numFmt w:val="decimal"/>
      <w:lvlText w:val="%7."/>
      <w:lvlJc w:val="left"/>
      <w:pPr>
        <w:ind w:left="9293" w:hanging="360"/>
      </w:pPr>
    </w:lvl>
    <w:lvl w:ilvl="7" w:tplc="04150019">
      <w:start w:val="1"/>
      <w:numFmt w:val="lowerLetter"/>
      <w:lvlText w:val="%8."/>
      <w:lvlJc w:val="left"/>
      <w:pPr>
        <w:ind w:left="10013" w:hanging="360"/>
      </w:pPr>
    </w:lvl>
    <w:lvl w:ilvl="8" w:tplc="0415001B">
      <w:start w:val="1"/>
      <w:numFmt w:val="lowerRoman"/>
      <w:lvlText w:val="%9."/>
      <w:lvlJc w:val="right"/>
      <w:pPr>
        <w:ind w:left="10733" w:hanging="180"/>
      </w:pPr>
    </w:lvl>
  </w:abstractNum>
  <w:abstractNum w:abstractNumId="11" w15:restartNumberingAfterBreak="0">
    <w:nsid w:val="73B83507"/>
    <w:multiLevelType w:val="hybridMultilevel"/>
    <w:tmpl w:val="DAE05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348FF"/>
    <w:multiLevelType w:val="hybridMultilevel"/>
    <w:tmpl w:val="5F720F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C3"/>
    <w:rsid w:val="0011202A"/>
    <w:rsid w:val="001D06F7"/>
    <w:rsid w:val="0032409C"/>
    <w:rsid w:val="0041682E"/>
    <w:rsid w:val="00455AD0"/>
    <w:rsid w:val="004A3C0E"/>
    <w:rsid w:val="00553BF7"/>
    <w:rsid w:val="00627FD3"/>
    <w:rsid w:val="006806FC"/>
    <w:rsid w:val="00894ADA"/>
    <w:rsid w:val="008F1C12"/>
    <w:rsid w:val="008F2F5B"/>
    <w:rsid w:val="009277E1"/>
    <w:rsid w:val="00B227A7"/>
    <w:rsid w:val="00C90417"/>
    <w:rsid w:val="00D0120B"/>
    <w:rsid w:val="00D35BC3"/>
    <w:rsid w:val="00D464E2"/>
    <w:rsid w:val="00DC3415"/>
    <w:rsid w:val="00EA2976"/>
    <w:rsid w:val="00F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64F1"/>
  <w15:chartTrackingRefBased/>
  <w15:docId w15:val="{49913ADA-3673-490B-8633-40F0024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5BC3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D3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627FD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FD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FD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627F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627FD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27FD3"/>
    <w:rPr>
      <w:rFonts w:ascii="Times New Roman" w:hAnsi="Times New Roman" w:cs="Times New Roman" w:hint="default"/>
      <w:sz w:val="16"/>
      <w:szCs w:val="16"/>
    </w:rPr>
  </w:style>
  <w:style w:type="character" w:customStyle="1" w:styleId="il">
    <w:name w:val="il"/>
    <w:rsid w:val="0062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ortal.swps.edu.pl&amp;sa=D&amp;ust=1555281660381000&amp;usg=AFQjCNGQbHwCZC6c26Vt16c01uJnNxXx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Fajfer</dc:creator>
  <cp:keywords/>
  <dc:description/>
  <cp:lastModifiedBy>Anna Gajowniczek</cp:lastModifiedBy>
  <cp:revision>4</cp:revision>
  <dcterms:created xsi:type="dcterms:W3CDTF">2020-10-21T09:54:00Z</dcterms:created>
  <dcterms:modified xsi:type="dcterms:W3CDTF">2023-08-18T13:46:00Z</dcterms:modified>
</cp:coreProperties>
</file>