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253" w:rsidRPr="00B04253" w:rsidRDefault="00B04253" w:rsidP="00B04253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253">
        <w:rPr>
          <w:rFonts w:ascii="Arial" w:eastAsia="Times New Roman" w:hAnsi="Arial" w:cs="Arial"/>
          <w:b/>
          <w:bCs/>
          <w:color w:val="202124"/>
          <w:sz w:val="24"/>
          <w:szCs w:val="24"/>
          <w:lang w:eastAsia="pl-PL"/>
        </w:rPr>
        <w:t>Jak zwiększyć zaufanie Europejczyków do demokracji? Zbada to międzynarodowy zespół we współpracy z Uniwersytetem SWPS</w:t>
      </w:r>
    </w:p>
    <w:p w:rsidR="00B04253" w:rsidRPr="00B04253" w:rsidRDefault="00B04253" w:rsidP="00B04253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25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 jaki sposób politycy i instytucje polityczne mogą odzyskać zaufanie w oczach obywateli? Jak zachęcić Europejczyków do aktywnego praktykowania demokracji? Odpowiedzi na te pytania poszukają naukowcy w ramach międzynarodowego projektu ActEU realizowanego przez konsorcjum dwunastu europejskich uniwersytetów, w tym Uniwersytetu SWPS</w:t>
      </w:r>
      <w:r w:rsidRPr="00B042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:rsidR="00B04253" w:rsidRPr="00B04253" w:rsidRDefault="00B04253" w:rsidP="00B04253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2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 Uniwersytecie SWPS projekt ActEU (Activating European citizens’ trust in times of crises and polarization) prowadzi Instytut Nauk Społecznych. Projekt ma przeanalizować </w:t>
      </w:r>
      <w:r w:rsidRPr="00B04253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l-PL"/>
        </w:rPr>
        <w:t xml:space="preserve">zaufanie obywateli do instytucji politycznych oraz zapewnić narzędzia umożliwiające </w:t>
      </w:r>
      <w:r w:rsidRPr="00B042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aktywizację młodych obywateli.</w:t>
      </w:r>
    </w:p>
    <w:p w:rsidR="00B04253" w:rsidRPr="00B04253" w:rsidRDefault="00B04253" w:rsidP="00B04253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253">
        <w:rPr>
          <w:rFonts w:ascii="Arial" w:eastAsia="Times New Roman" w:hAnsi="Arial" w:cs="Arial"/>
          <w:i/>
          <w:iCs/>
          <w:color w:val="000000"/>
          <w:sz w:val="24"/>
          <w:szCs w:val="24"/>
          <w:shd w:val="clear" w:color="auto" w:fill="FFFFFF"/>
          <w:lang w:eastAsia="pl-PL"/>
        </w:rPr>
        <w:t xml:space="preserve">Zaufanie jest kluczowym elementem życia społecznego. Niestety, obecnie w Europie zaczyna go nam brakować, przeżywamy kryzys zaufania. Problemy, przed którymi staje Europa (zmiany klimatyczne, imigracja, pogłębiające się nierówności), wywołują dyskusje, spory i polaryzację </w:t>
      </w:r>
      <w:r w:rsidRPr="00B042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- mówi dyrektor Instytutu Nauk Społecznych prof. Mikołaj  Cześnik. </w:t>
      </w:r>
      <w:r w:rsidRPr="00B04253">
        <w:rPr>
          <w:rFonts w:ascii="Arial" w:eastAsia="Times New Roman" w:hAnsi="Arial" w:cs="Arial"/>
          <w:i/>
          <w:iCs/>
          <w:color w:val="000000"/>
          <w:sz w:val="24"/>
          <w:szCs w:val="24"/>
          <w:shd w:val="clear" w:color="auto" w:fill="FFFFFF"/>
          <w:lang w:eastAsia="pl-PL"/>
        </w:rPr>
        <w:t>Rozpoczynający się właśnie projekt ActEU, w którym Uniwersytet SWPS bierze udział wraz z 11 innymi europejskimi uczelniami, ma na celu zbadanie zaufania obywateli do instytucji politycznych. Chcemy odkryć, jak polityka może odzyskać zaufanie obywateli i jak mogą oni z większym entuzjazmem podchodzić do uczestnictwa w demokracji</w:t>
      </w:r>
      <w:r w:rsidRPr="00B042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:rsidR="00B04253" w:rsidRPr="00B04253" w:rsidRDefault="00B04253" w:rsidP="00B04253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253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Zmiany klimatu, imigracja, nierówność płci: te wyzwania są przedmiotem debaty w całej Europi</w:t>
      </w:r>
      <w:r w:rsidRPr="00B042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 -  zauważa prof. Michael Kaeding z Instytutu Nauk Politycznych Uniwersytetu Duisburg-Essen. W obliczu tak wielu tematów polaryzujących społeczeństwa, projekt ActEU ma m.in. przeanalizować tendencję spadku zaufania obywateli unijnych państw do instytucji politycznych.</w:t>
      </w:r>
    </w:p>
    <w:p w:rsidR="00B04253" w:rsidRPr="00B04253" w:rsidRDefault="00B04253" w:rsidP="00B04253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253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l-PL"/>
        </w:rPr>
        <w:t>Międzynarodowy zespół 30 badaczy, którzy tworzą konsorcjum ActEU, podchodzi do zadania w nowatorski sposób. W pierwszej części zespół kierowany przez prof. Danielę Braun (Uniwersytet Kraju Saary) i dr Kristinę Weissenbach (NRW School of Governance, UDE) opracuje innowacyjne metody badań, od analiz internetowych po wywiady eksperymentalne.</w:t>
      </w:r>
    </w:p>
    <w:p w:rsidR="00B04253" w:rsidRPr="00B04253" w:rsidRDefault="00B04253" w:rsidP="00B04253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2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drugiej fazie projektu do działania wkroczą młodzi ludzie, którzy będą mogli zabrać głos w sprawach związanych z polityką, demokracją, ustrojem, instytucjami politycznymi, tematami społecznymi. W 13 europejskich miastach powstaną Youth Democracy Labs. Z kolei 20 organizacji działających w obszarach najbardziej istotnych dla projektu (np. nierówności płci, migracje, zmiany klimatu) utworzy sieć społeczeństwa obywatelskiego (</w:t>
      </w:r>
      <w:r w:rsidRPr="00B04253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pl-PL"/>
        </w:rPr>
        <w:t>ActEU</w:t>
      </w:r>
      <w:r w:rsidRPr="00B04253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pl-PL"/>
        </w:rPr>
        <w:t xml:space="preserve"> </w:t>
      </w:r>
      <w:r w:rsidRPr="00B04253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pl-PL"/>
        </w:rPr>
        <w:t>Civil Society Network</w:t>
      </w:r>
      <w:r w:rsidRPr="00B04253">
        <w:rPr>
          <w:rFonts w:ascii="Arial" w:eastAsia="Times New Roman" w:hAnsi="Arial" w:cs="Arial"/>
          <w:color w:val="000000"/>
          <w:lang w:eastAsia="pl-PL"/>
        </w:rPr>
        <w:t>).</w:t>
      </w:r>
    </w:p>
    <w:p w:rsidR="00B04253" w:rsidRPr="00B04253" w:rsidRDefault="00B04253" w:rsidP="00B04253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2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Naukowcy Uniwersytetu SWPS będą uczestniczyli w kilku częściach projektu ActEU. Na podstawie publicznie dostępnych danych będą analizować między innymi jak w na przestrzeni lat zmieniało się w Europie zaufanie do instytucji przedstawicielskich i sposoby partycypacji politycznej. </w:t>
      </w:r>
    </w:p>
    <w:p w:rsidR="00B04253" w:rsidRPr="00B04253" w:rsidRDefault="00B04253" w:rsidP="00B04253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2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Efektem programu mają być rekomendacje dla decydentów na szczeblu europejskim, krajowym, regionalnym i lokalnym. Nauczyciele szkolni i uniwersyteccy otrzymają materiały dydaktyczne, które mają służyć aktywizacji młodych obywateli. Uzupełnią je blogi, seriale, podcasty i materiały wideo, a nawet edukacyjne kreskó</w:t>
      </w:r>
      <w:bookmarkStart w:id="0" w:name="_GoBack"/>
      <w:bookmarkEnd w:id="0"/>
      <w:r w:rsidRPr="00B042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wki.</w:t>
      </w:r>
    </w:p>
    <w:p w:rsidR="00B04253" w:rsidRPr="00B04253" w:rsidRDefault="00B04253" w:rsidP="00B04253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2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Konsorcjum, realizującym projekt kieruje Instytut Nauk Politycznych Uniwersytetu Duisburg-Essen (UDE) i </w:t>
      </w:r>
      <w:r w:rsidRPr="00B04253">
        <w:rPr>
          <w:rFonts w:ascii="Arial" w:eastAsia="Times New Roman" w:hAnsi="Arial" w:cs="Arial"/>
          <w:color w:val="202122"/>
          <w:sz w:val="24"/>
          <w:szCs w:val="24"/>
          <w:shd w:val="clear" w:color="auto" w:fill="FFFFFF"/>
          <w:lang w:eastAsia="pl-PL"/>
        </w:rPr>
        <w:t>Uniwersytet Kraju Saary (</w:t>
      </w:r>
      <w:r w:rsidRPr="00B042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Saarland University). Budżet programu to trzy miliony euro, pochodzące ze środków  programu Horyzont Europa.</w:t>
      </w:r>
    </w:p>
    <w:p w:rsidR="00B04253" w:rsidRPr="00B04253" w:rsidRDefault="00B04253" w:rsidP="00B04253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2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Szczegółowe informacje na temat projektu i lista uczestniczących w nich w nim instytucji jest dostępna na stronie: </w:t>
      </w:r>
      <w:hyperlink r:id="rId7" w:history="1">
        <w:r w:rsidRPr="00B04253">
          <w:rPr>
            <w:rStyle w:val="Hipercze"/>
            <w:rFonts w:ascii="Arial" w:eastAsia="Times New Roman" w:hAnsi="Arial" w:cs="Arial"/>
            <w:sz w:val="24"/>
            <w:szCs w:val="24"/>
            <w:lang w:eastAsia="pl-PL"/>
          </w:rPr>
          <w:t>https://acteu.org/</w:t>
        </w:r>
      </w:hyperlink>
    </w:p>
    <w:p w:rsidR="00EE14A2" w:rsidRPr="007572E4" w:rsidRDefault="00EE14A2" w:rsidP="007572E4">
      <w:pPr>
        <w:rPr>
          <w:rFonts w:cstheme="minorHAnsi"/>
          <w:sz w:val="24"/>
          <w:szCs w:val="24"/>
        </w:rPr>
      </w:pPr>
    </w:p>
    <w:sectPr w:rsidR="00EE14A2" w:rsidRPr="007572E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9EB" w:rsidRDefault="00BC09EB" w:rsidP="007572E4">
      <w:pPr>
        <w:spacing w:after="0" w:line="240" w:lineRule="auto"/>
      </w:pPr>
      <w:r>
        <w:separator/>
      </w:r>
    </w:p>
  </w:endnote>
  <w:endnote w:type="continuationSeparator" w:id="0">
    <w:p w:rsidR="00BC09EB" w:rsidRDefault="00BC09EB" w:rsidP="00757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9EB" w:rsidRDefault="00BC09EB" w:rsidP="007572E4">
      <w:pPr>
        <w:spacing w:after="0" w:line="240" w:lineRule="auto"/>
      </w:pPr>
      <w:r>
        <w:separator/>
      </w:r>
    </w:p>
  </w:footnote>
  <w:footnote w:type="continuationSeparator" w:id="0">
    <w:p w:rsidR="00BC09EB" w:rsidRDefault="00BC09EB" w:rsidP="00757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2E4" w:rsidRDefault="007572E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-55880</wp:posOffset>
          </wp:positionV>
          <wp:extent cx="1103630" cy="501650"/>
          <wp:effectExtent l="0" t="0" r="127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2E4"/>
    <w:rsid w:val="00087B2D"/>
    <w:rsid w:val="002F7B50"/>
    <w:rsid w:val="007572E4"/>
    <w:rsid w:val="00AD5773"/>
    <w:rsid w:val="00B04253"/>
    <w:rsid w:val="00B144B4"/>
    <w:rsid w:val="00BC09EB"/>
    <w:rsid w:val="00EE14A2"/>
    <w:rsid w:val="00F1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C2E6C"/>
  <w15:chartTrackingRefBased/>
  <w15:docId w15:val="{C98D93A8-60AE-443B-A2B9-2A506EEB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57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572E4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72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72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72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57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2E4"/>
  </w:style>
  <w:style w:type="paragraph" w:styleId="Stopka">
    <w:name w:val="footer"/>
    <w:basedOn w:val="Normalny"/>
    <w:link w:val="StopkaZnak"/>
    <w:uiPriority w:val="99"/>
    <w:unhideWhenUsed/>
    <w:rsid w:val="00757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2E4"/>
  </w:style>
  <w:style w:type="character" w:styleId="UyteHipercze">
    <w:name w:val="FollowedHyperlink"/>
    <w:basedOn w:val="Domylnaczcionkaakapitu"/>
    <w:uiPriority w:val="99"/>
    <w:semiHidden/>
    <w:unhideWhenUsed/>
    <w:rsid w:val="00AD57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cteu.org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D6DC0-2C59-4A2F-94CF-C89859748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Krzyżkowiak</dc:creator>
  <cp:keywords/>
  <dc:description/>
  <cp:lastModifiedBy>Marta Dąbrowska</cp:lastModifiedBy>
  <cp:revision>2</cp:revision>
  <dcterms:created xsi:type="dcterms:W3CDTF">2023-03-27T10:54:00Z</dcterms:created>
  <dcterms:modified xsi:type="dcterms:W3CDTF">2023-03-27T10:54:00Z</dcterms:modified>
</cp:coreProperties>
</file>