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02526" w14:textId="77777777" w:rsidR="00BF277B" w:rsidRPr="00A43477" w:rsidRDefault="00594AE7" w:rsidP="00A43477">
      <w:pPr>
        <w:pStyle w:val="Normalny1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</w:t>
      </w:r>
      <w:r w:rsidR="00A43477" w:rsidRPr="00A43477">
        <w:rPr>
          <w:rFonts w:ascii="Arial" w:hAnsi="Arial" w:cs="Arial"/>
          <w:b/>
          <w:sz w:val="22"/>
          <w:szCs w:val="22"/>
        </w:rPr>
        <w:t xml:space="preserve">r Sylwia </w:t>
      </w:r>
      <w:proofErr w:type="spellStart"/>
      <w:r w:rsidR="00A43477" w:rsidRPr="00A43477">
        <w:rPr>
          <w:rFonts w:ascii="Arial" w:hAnsi="Arial" w:cs="Arial"/>
          <w:b/>
          <w:sz w:val="22"/>
          <w:szCs w:val="22"/>
        </w:rPr>
        <w:t>Bedyńska</w:t>
      </w:r>
      <w:proofErr w:type="spellEnd"/>
      <w:r w:rsidR="00A43477" w:rsidRPr="00A43477">
        <w:rPr>
          <w:rFonts w:ascii="Arial" w:hAnsi="Arial" w:cs="Arial"/>
          <w:sz w:val="22"/>
          <w:szCs w:val="22"/>
        </w:rPr>
        <w:t xml:space="preserve"> - </w:t>
      </w:r>
      <w:r w:rsidR="00A43477" w:rsidRPr="00A43477">
        <w:rPr>
          <w:rFonts w:ascii="Arial" w:hAnsi="Arial" w:cs="Arial"/>
          <w:spacing w:val="11"/>
          <w:sz w:val="22"/>
          <w:szCs w:val="22"/>
        </w:rPr>
        <w:t>Instytut Psychologii. Wydział Psychologii w Warszawie. Kierownik Zakładu Metodologii Badań Psychologicznych.</w:t>
      </w:r>
    </w:p>
    <w:p w14:paraId="3E0DFFCB" w14:textId="77777777" w:rsidR="00A43477" w:rsidRPr="00A43477" w:rsidRDefault="00A43477" w:rsidP="00A43477">
      <w:pPr>
        <w:pStyle w:val="NormalnyWeb"/>
        <w:spacing w:line="276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 w:rsidRPr="00A43477">
        <w:rPr>
          <w:rFonts w:ascii="Arial" w:hAnsi="Arial" w:cs="Arial"/>
          <w:color w:val="333333"/>
          <w:spacing w:val="11"/>
          <w:sz w:val="22"/>
          <w:szCs w:val="22"/>
        </w:rPr>
        <w:t>Psycholog. Swoje zainteresowania naukowe koncentruje wokół oddziaływania stereotypów. Prowadzi badania nad zjawiskiem zagrożenia stereotypem, czyli nad tym, jak negatywne etykietowanie zdolności członków grupy wpływa na ich rzeczywiste osiągnięcia i funkcjonowanie społeczne. Analizuje znaczenie tego zjawiska dla przebiegu procesów rozumowania na bazie modeli umysłowych oraz strategii stosowanych podczas wnioskowania. Bada rolę zagrożenia stereotypem dla odczuwanej satysfakcji z pracy i poziomu wypalenia zawodowego oraz wpływ aktywizacji negatywnego wyobrażenia na efektywność pamięci operacyjnej, postrzeganie siebie i świata społecznego.</w:t>
      </w:r>
    </w:p>
    <w:p w14:paraId="3A1AD22F" w14:textId="77777777" w:rsidR="00A43477" w:rsidRPr="00A43477" w:rsidRDefault="00A43477" w:rsidP="00A43477">
      <w:pPr>
        <w:pStyle w:val="NormalnyWeb"/>
        <w:spacing w:line="276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 w:rsidRPr="00A43477">
        <w:rPr>
          <w:rFonts w:ascii="Arial" w:hAnsi="Arial" w:cs="Arial"/>
          <w:color w:val="333333"/>
          <w:spacing w:val="11"/>
          <w:sz w:val="22"/>
          <w:szCs w:val="22"/>
        </w:rPr>
        <w:t>Interesuje się również błędami w przetwarzaniu informacji liczbowych i zjawiskiem bezradności intelektualnej powstającym wtedy, gdy mimo efektywnego wysiłku nie można rozwiązać zadań poznawczych. Także edukacyjne problemy uczniów zdolnych są jej szczególnie bliskie.</w:t>
      </w:r>
    </w:p>
    <w:p w14:paraId="31FE1AD5" w14:textId="77777777" w:rsidR="00A43477" w:rsidRPr="00A43477" w:rsidRDefault="00A43477" w:rsidP="00A43477">
      <w:pPr>
        <w:pStyle w:val="NormalnyWeb"/>
        <w:spacing w:line="276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 w:rsidRPr="00A43477">
        <w:rPr>
          <w:rFonts w:ascii="Arial" w:hAnsi="Arial" w:cs="Arial"/>
          <w:color w:val="333333"/>
          <w:spacing w:val="11"/>
          <w:sz w:val="22"/>
          <w:szCs w:val="22"/>
        </w:rPr>
        <w:t xml:space="preserve">Współautorka książek: „Kim jestem? Przeciwdziałania </w:t>
      </w:r>
      <w:proofErr w:type="spellStart"/>
      <w:r w:rsidRPr="00A43477">
        <w:rPr>
          <w:rFonts w:ascii="Arial" w:hAnsi="Arial" w:cs="Arial"/>
          <w:color w:val="333333"/>
          <w:spacing w:val="11"/>
          <w:sz w:val="22"/>
          <w:szCs w:val="22"/>
        </w:rPr>
        <w:t>stereotypizacji</w:t>
      </w:r>
      <w:proofErr w:type="spellEnd"/>
      <w:r w:rsidRPr="00A43477">
        <w:rPr>
          <w:rFonts w:ascii="Arial" w:hAnsi="Arial" w:cs="Arial"/>
          <w:color w:val="333333"/>
          <w:spacing w:val="11"/>
          <w:sz w:val="22"/>
          <w:szCs w:val="22"/>
        </w:rPr>
        <w:t xml:space="preserve"> i stygmatyzacji osób z ograniczeniami sprawności" (2010) oraz „Statystyczny Drogowskaz 3. Praktyczny przewodnik wykorzystania modeli regresji oraz równań strukturalnych" (2013).</w:t>
      </w:r>
    </w:p>
    <w:p w14:paraId="7C583B56" w14:textId="77777777" w:rsidR="00A43477" w:rsidRPr="00A43477" w:rsidRDefault="00A43477" w:rsidP="00A43477">
      <w:pPr>
        <w:pStyle w:val="NormalnyWeb"/>
        <w:spacing w:line="276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 w:rsidRPr="00A43477">
        <w:rPr>
          <w:rFonts w:ascii="Arial" w:hAnsi="Arial" w:cs="Arial"/>
          <w:color w:val="333333"/>
          <w:spacing w:val="11"/>
          <w:sz w:val="22"/>
          <w:szCs w:val="22"/>
        </w:rPr>
        <w:t>Na Uniwersytecie SWPS prowadzi zajęcia z zakresu statystyki i metodologii badań psychologicznych.</w:t>
      </w:r>
    </w:p>
    <w:p w14:paraId="5FE949E7" w14:textId="77777777"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r>
        <w:rPr>
          <w:color w:val="000000"/>
        </w:rPr>
        <w:t>***</w:t>
      </w:r>
    </w:p>
    <w:p w14:paraId="5B183F39" w14:textId="77777777" w:rsidR="007977C5" w:rsidRPr="007977C5" w:rsidRDefault="007977C5" w:rsidP="007977C5">
      <w:pPr>
        <w:jc w:val="both"/>
        <w:rPr>
          <w:rFonts w:eastAsia="Times New Roman"/>
        </w:rPr>
      </w:pPr>
      <w:r w:rsidRPr="007977C5">
        <w:rPr>
          <w:rFonts w:eastAsia="Times New Roman"/>
          <w:color w:val="000000"/>
        </w:rPr>
        <w:t>Uniwersytet SWPS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4C3E6511" w14:textId="77777777" w:rsidR="007977C5" w:rsidRPr="007977C5" w:rsidRDefault="007977C5" w:rsidP="007977C5">
      <w:pPr>
        <w:rPr>
          <w:rFonts w:eastAsia="Times New Roman"/>
        </w:rPr>
      </w:pPr>
    </w:p>
    <w:p w14:paraId="10B82494" w14:textId="77777777" w:rsidR="007977C5" w:rsidRPr="007977C5" w:rsidRDefault="007977C5" w:rsidP="007977C5">
      <w:pPr>
        <w:jc w:val="both"/>
        <w:rPr>
          <w:rFonts w:eastAsia="Times New Roman"/>
        </w:rPr>
      </w:pPr>
      <w:r w:rsidRPr="007977C5">
        <w:rPr>
          <w:rFonts w:eastAsia="Times New Roman"/>
          <w:color w:val="000000"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03600EB9" w14:textId="77777777" w:rsidR="007977C5" w:rsidRPr="007977C5" w:rsidRDefault="007977C5" w:rsidP="007977C5">
      <w:pPr>
        <w:rPr>
          <w:rFonts w:eastAsia="Times New Roman"/>
        </w:rPr>
      </w:pPr>
    </w:p>
    <w:p w14:paraId="1721713A" w14:textId="77777777" w:rsidR="007977C5" w:rsidRPr="007977C5" w:rsidRDefault="007977C5" w:rsidP="007977C5">
      <w:pPr>
        <w:jc w:val="both"/>
        <w:rPr>
          <w:rFonts w:eastAsia="Times New Roman"/>
        </w:rPr>
      </w:pPr>
      <w:r w:rsidRPr="007977C5">
        <w:rPr>
          <w:rFonts w:eastAsia="Times New Roman"/>
          <w:color w:val="000000"/>
        </w:rPr>
        <w:lastRenderedPageBreak/>
        <w:t xml:space="preserve">Uniwersytet SWPS należy do sojuszu </w:t>
      </w:r>
      <w:proofErr w:type="spellStart"/>
      <w:r w:rsidRPr="007977C5">
        <w:rPr>
          <w:rFonts w:eastAsia="Times New Roman"/>
          <w:color w:val="000000"/>
        </w:rPr>
        <w:t>European</w:t>
      </w:r>
      <w:proofErr w:type="spellEnd"/>
      <w:r w:rsidRPr="007977C5">
        <w:rPr>
          <w:rFonts w:eastAsia="Times New Roman"/>
          <w:color w:val="000000"/>
        </w:rPr>
        <w:t xml:space="preserve"> Reform University Alliance (ERUA). Jest to sojusz uczelni zawarty w ramach Inicjatywy Uniwersytetów Europejskich, powołanej i finansowanej przez Komisję Europejską. </w:t>
      </w:r>
    </w:p>
    <w:p w14:paraId="42FB66AD" w14:textId="79018360" w:rsidR="00BF277B" w:rsidRPr="007977C5" w:rsidRDefault="007977C5" w:rsidP="007977C5">
      <w:pPr>
        <w:pStyle w:val="Normalny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 w:rsidRPr="007977C5">
        <w:rPr>
          <w:rFonts w:eastAsia="Times New Roman"/>
          <w:i/>
          <w:iCs/>
          <w:color w:val="000000"/>
        </w:rPr>
        <w:t>Więcej informacji:</w:t>
      </w:r>
      <w:hyperlink r:id="rId6" w:history="1">
        <w:r w:rsidRPr="007977C5">
          <w:rPr>
            <w:rFonts w:eastAsia="Times New Roman"/>
            <w:i/>
            <w:iCs/>
            <w:color w:val="000000"/>
            <w:u w:val="single"/>
          </w:rPr>
          <w:t xml:space="preserve"> </w:t>
        </w:r>
        <w:r w:rsidRPr="007977C5">
          <w:rPr>
            <w:rFonts w:eastAsia="Times New Roman"/>
            <w:i/>
            <w:iCs/>
            <w:color w:val="1155CC"/>
            <w:u w:val="single"/>
          </w:rPr>
          <w:t>www.swps.pl</w:t>
        </w:r>
      </w:hyperlink>
      <w:r w:rsidRPr="007977C5">
        <w:rPr>
          <w:rFonts w:eastAsia="Times New Roman"/>
          <w:i/>
          <w:iCs/>
          <w:color w:val="000000"/>
        </w:rPr>
        <w:t>,</w:t>
      </w:r>
      <w:hyperlink r:id="rId7" w:history="1">
        <w:r w:rsidRPr="007977C5">
          <w:rPr>
            <w:rFonts w:eastAsia="Times New Roman"/>
            <w:i/>
            <w:iCs/>
            <w:color w:val="000000"/>
            <w:u w:val="single"/>
          </w:rPr>
          <w:t xml:space="preserve"> </w:t>
        </w:r>
        <w:r w:rsidRPr="007977C5">
          <w:rPr>
            <w:rFonts w:eastAsia="Times New Roman"/>
            <w:i/>
            <w:iCs/>
            <w:color w:val="1155CC"/>
            <w:u w:val="single"/>
          </w:rPr>
          <w:t>Facebook</w:t>
        </w:r>
      </w:hyperlink>
      <w:r w:rsidRPr="007977C5">
        <w:rPr>
          <w:rFonts w:eastAsia="Times New Roman"/>
          <w:i/>
          <w:iCs/>
          <w:color w:val="000000"/>
        </w:rPr>
        <w:t>,</w:t>
      </w:r>
      <w:hyperlink r:id="rId8" w:history="1">
        <w:r w:rsidRPr="007977C5">
          <w:rPr>
            <w:rFonts w:eastAsia="Times New Roman"/>
            <w:i/>
            <w:iCs/>
            <w:color w:val="000000"/>
            <w:u w:val="single"/>
          </w:rPr>
          <w:t xml:space="preserve"> </w:t>
        </w:r>
        <w:r w:rsidRPr="007977C5">
          <w:rPr>
            <w:rFonts w:eastAsia="Times New Roman"/>
            <w:i/>
            <w:iCs/>
            <w:color w:val="1155CC"/>
            <w:u w:val="single"/>
          </w:rPr>
          <w:t>LinkedIn</w:t>
        </w:r>
      </w:hyperlink>
      <w:r w:rsidRPr="007977C5">
        <w:rPr>
          <w:rFonts w:eastAsia="Times New Roman"/>
          <w:i/>
          <w:iCs/>
          <w:color w:val="000000"/>
        </w:rPr>
        <w:t>,</w:t>
      </w:r>
      <w:hyperlink r:id="rId9" w:history="1">
        <w:r w:rsidRPr="007977C5">
          <w:rPr>
            <w:rFonts w:eastAsia="Times New Roman"/>
            <w:i/>
            <w:iCs/>
            <w:color w:val="000000"/>
            <w:u w:val="single"/>
          </w:rPr>
          <w:t xml:space="preserve"> </w:t>
        </w:r>
        <w:r w:rsidRPr="007977C5">
          <w:rPr>
            <w:rFonts w:eastAsia="Times New Roman"/>
            <w:i/>
            <w:iCs/>
            <w:color w:val="1155CC"/>
            <w:u w:val="single"/>
          </w:rPr>
          <w:t>Instagram</w:t>
        </w:r>
      </w:hyperlink>
      <w:r w:rsidRPr="007977C5">
        <w:rPr>
          <w:rFonts w:eastAsia="Times New Roman"/>
          <w:i/>
          <w:iCs/>
          <w:color w:val="000000"/>
        </w:rPr>
        <w:t>,</w:t>
      </w:r>
      <w:hyperlink r:id="rId10" w:history="1">
        <w:r w:rsidRPr="007977C5">
          <w:rPr>
            <w:rFonts w:eastAsia="Times New Roman"/>
            <w:i/>
            <w:iCs/>
            <w:color w:val="000000"/>
            <w:u w:val="single"/>
          </w:rPr>
          <w:t xml:space="preserve"> </w:t>
        </w:r>
        <w:r w:rsidRPr="007977C5">
          <w:rPr>
            <w:rFonts w:eastAsia="Times New Roman"/>
            <w:i/>
            <w:iCs/>
            <w:color w:val="1155CC"/>
            <w:u w:val="single"/>
          </w:rPr>
          <w:t>Twitter</w:t>
        </w:r>
      </w:hyperlink>
    </w:p>
    <w:sectPr w:rsidR="00BF277B" w:rsidRPr="007977C5" w:rsidSect="00BF277B">
      <w:headerReference w:type="even" r:id="rId11"/>
      <w:headerReference w:type="default" r:id="rId12"/>
      <w:headerReference w:type="first" r:id="rId13"/>
      <w:footerReference w:type="first" r:id="rId14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2C2D12" w14:textId="77777777" w:rsidR="0078353A" w:rsidRDefault="0078353A" w:rsidP="00BF277B">
      <w:r>
        <w:separator/>
      </w:r>
    </w:p>
  </w:endnote>
  <w:endnote w:type="continuationSeparator" w:id="0">
    <w:p w14:paraId="0732D14A" w14:textId="77777777" w:rsidR="0078353A" w:rsidRDefault="0078353A" w:rsidP="00BF2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73279" w14:textId="77777777" w:rsidR="00BF277B" w:rsidRDefault="00BF277B">
    <w:pPr>
      <w:pStyle w:val="Normalny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42BF6" w14:textId="77777777" w:rsidR="0078353A" w:rsidRDefault="0078353A" w:rsidP="00BF277B">
      <w:r>
        <w:separator/>
      </w:r>
    </w:p>
  </w:footnote>
  <w:footnote w:type="continuationSeparator" w:id="0">
    <w:p w14:paraId="5310C3BE" w14:textId="77777777" w:rsidR="0078353A" w:rsidRDefault="0078353A" w:rsidP="00BF2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19EB8" w14:textId="77777777"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99FF8" w14:textId="77777777" w:rsidR="00BF277B" w:rsidRDefault="008D3484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allowOverlap="1" wp14:anchorId="74BDC12F" wp14:editId="2EA92FFF">
          <wp:simplePos x="0" y="0"/>
          <wp:positionH relativeFrom="column">
            <wp:posOffset>3558865</wp:posOffset>
          </wp:positionH>
          <wp:positionV relativeFrom="paragraph">
            <wp:posOffset>19051</wp:posOffset>
          </wp:positionV>
          <wp:extent cx="2184392" cy="1629626"/>
          <wp:effectExtent l="0" t="0" r="0" b="0"/>
          <wp:wrapTopAndBottom distT="114300" distB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2248F" w14:textId="77777777"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77B"/>
    <w:rsid w:val="003B0CDE"/>
    <w:rsid w:val="00594AE7"/>
    <w:rsid w:val="0078353A"/>
    <w:rsid w:val="007977C5"/>
    <w:rsid w:val="008D3484"/>
    <w:rsid w:val="00A43477"/>
    <w:rsid w:val="00BE403E"/>
    <w:rsid w:val="00BF2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4F21A"/>
  <w15:docId w15:val="{18DBEA02-974B-41BE-9FAC-2FA1C325C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BF277B"/>
  </w:style>
  <w:style w:type="table" w:customStyle="1" w:styleId="TableNormal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BF277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nyWeb">
    <w:name w:val="Normal (Web)"/>
    <w:basedOn w:val="Normalny"/>
    <w:uiPriority w:val="99"/>
    <w:semiHidden/>
    <w:unhideWhenUsed/>
    <w:rsid w:val="00A434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7977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8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swps.pl/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441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Bahłaj</dc:creator>
  <cp:lastModifiedBy>Marta Dąbrowska</cp:lastModifiedBy>
  <cp:revision>4</cp:revision>
  <dcterms:created xsi:type="dcterms:W3CDTF">2021-11-15T11:01:00Z</dcterms:created>
  <dcterms:modified xsi:type="dcterms:W3CDTF">2023-07-28T04:21:00Z</dcterms:modified>
</cp:coreProperties>
</file>