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D776F" w14:textId="77777777" w:rsidR="006D434A" w:rsidRDefault="006D434A">
      <w:pPr>
        <w:spacing w:line="288" w:lineRule="auto"/>
        <w:jc w:val="both"/>
        <w:rPr>
          <w:sz w:val="22"/>
          <w:szCs w:val="22"/>
        </w:rPr>
      </w:pPr>
    </w:p>
    <w:p w14:paraId="7D0BAF4B" w14:textId="77777777" w:rsidR="006D434A" w:rsidRDefault="006D434A">
      <w:pPr>
        <w:spacing w:line="288" w:lineRule="auto"/>
        <w:jc w:val="both"/>
        <w:rPr>
          <w:sz w:val="22"/>
          <w:szCs w:val="22"/>
        </w:rPr>
      </w:pPr>
    </w:p>
    <w:p w14:paraId="4450C582" w14:textId="77777777" w:rsidR="006D434A" w:rsidRDefault="00EC2FF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Mariusz Wszo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ek</w:t>
      </w:r>
      <w:r>
        <w:rPr>
          <w:rFonts w:ascii="Arial" w:hAnsi="Arial"/>
          <w:b w:val="0"/>
          <w:bCs w:val="0"/>
          <w:sz w:val="22"/>
          <w:szCs w:val="22"/>
        </w:rPr>
        <w:t xml:space="preserve"> - Adiunkt w Katedrze Grafiki, Prodziekan ds. studenckich i dydaktycznych,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Prawa i Komunikacji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ecznej, Filia we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awiu, Zast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pca Dyrektora Instytutu Projektowania Uniwersytetu SWPS.</w:t>
      </w:r>
    </w:p>
    <w:p w14:paraId="69B5F067" w14:textId="77777777" w:rsidR="006D434A" w:rsidRDefault="006D434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03D49A01" w14:textId="77777777" w:rsidR="006D434A" w:rsidRDefault="00EC2FFE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Komunikolog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. Naukowo zajmuje si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teori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praktyk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projektowania komunikacji, ze szczeg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lnym uwzgl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dnieniem inkluzyjnych, partycypacyjnych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wnowa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onych doktryn projektowych. Redaktor s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erii wydawniczej Manual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Communication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Design oraz autor ksi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ek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artyku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zakresu reklamy, pracy projektowej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wnowa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onego projektowania.</w:t>
      </w:r>
    </w:p>
    <w:p w14:paraId="0E24D223" w14:textId="77777777" w:rsidR="006D434A" w:rsidRDefault="006D434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</w:p>
    <w:p w14:paraId="359E3DEA" w14:textId="77777777" w:rsidR="006D434A" w:rsidRDefault="00EC2FFE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eastAsia="Calibri" w:cs="Calibri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Ponadto aktywny projektant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konsultant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zakresie strategii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polityki komunikacyjnej firm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instytucji; zawodowo wsp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pracowa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m.in. z: NEONET, PDG,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MNiSW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Uni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wersytetem Wroc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awskim, Wroc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awsk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Stref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Kultury, Media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Markt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Galeria Wn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trz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Domar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NOTI, Merc. Autor bloga: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—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magazynie.</w:t>
      </w:r>
    </w:p>
    <w:p w14:paraId="12BA1280" w14:textId="77777777" w:rsidR="006D434A" w:rsidRDefault="006D434A">
      <w:pPr>
        <w:spacing w:line="288" w:lineRule="auto"/>
        <w:jc w:val="both"/>
        <w:rPr>
          <w:sz w:val="22"/>
          <w:szCs w:val="22"/>
        </w:rPr>
      </w:pPr>
    </w:p>
    <w:p w14:paraId="07647FD6" w14:textId="77777777" w:rsidR="006D434A" w:rsidRDefault="00EC2FFE">
      <w:pPr>
        <w:spacing w:after="200" w:line="264" w:lineRule="auto"/>
        <w:jc w:val="both"/>
      </w:pPr>
      <w:r>
        <w:t>***</w:t>
      </w:r>
    </w:p>
    <w:p w14:paraId="190CA91D" w14:textId="77777777" w:rsidR="00DD752F" w:rsidRPr="00DD752F" w:rsidRDefault="00DD752F" w:rsidP="00DD75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D752F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5C08206" w14:textId="77777777" w:rsidR="00DD752F" w:rsidRPr="00DD752F" w:rsidRDefault="00DD752F" w:rsidP="00DD752F">
      <w:pPr>
        <w:rPr>
          <w:rFonts w:cs="Calibri"/>
        </w:rPr>
      </w:pPr>
    </w:p>
    <w:p w14:paraId="1548D468" w14:textId="77777777" w:rsidR="00DD752F" w:rsidRPr="00DD752F" w:rsidRDefault="00DD752F" w:rsidP="00DD75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D752F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6096469" w14:textId="77777777" w:rsidR="00DD752F" w:rsidRPr="00DD752F" w:rsidRDefault="00DD752F" w:rsidP="00DD752F">
      <w:pPr>
        <w:rPr>
          <w:rFonts w:cs="Calibri"/>
        </w:rPr>
      </w:pPr>
    </w:p>
    <w:p w14:paraId="515DE6B0" w14:textId="77777777" w:rsidR="00DD752F" w:rsidRPr="00DD752F" w:rsidRDefault="00DD752F" w:rsidP="00DD75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D752F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DD752F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DD752F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4466C5A8" w14:textId="1A67BFE9" w:rsidR="006D434A" w:rsidRPr="00DD752F" w:rsidRDefault="00DD752F" w:rsidP="00DD752F">
      <w:pPr>
        <w:shd w:val="clear" w:color="auto" w:fill="FFFFFF"/>
        <w:jc w:val="both"/>
        <w:rPr>
          <w:rFonts w:cs="Calibri"/>
        </w:rPr>
      </w:pPr>
      <w:r w:rsidRPr="00DD752F">
        <w:rPr>
          <w:rFonts w:cs="Calibri"/>
          <w:i/>
          <w:iCs/>
        </w:rPr>
        <w:t>Więcej informacji:</w:t>
      </w:r>
      <w:hyperlink r:id="rId6" w:history="1">
        <w:r w:rsidRPr="00DD752F">
          <w:rPr>
            <w:rStyle w:val="Hipercze"/>
            <w:rFonts w:cs="Calibri"/>
            <w:i/>
            <w:iCs/>
          </w:rPr>
          <w:t xml:space="preserve"> </w:t>
        </w:r>
        <w:r w:rsidRPr="00DD752F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DD752F">
        <w:rPr>
          <w:rFonts w:cs="Calibri"/>
          <w:i/>
          <w:iCs/>
        </w:rPr>
        <w:t>,</w:t>
      </w:r>
      <w:hyperlink r:id="rId7" w:history="1">
        <w:r w:rsidRPr="00DD752F">
          <w:rPr>
            <w:rStyle w:val="Hipercze"/>
            <w:rFonts w:cs="Calibri"/>
            <w:i/>
            <w:iCs/>
          </w:rPr>
          <w:t xml:space="preserve"> </w:t>
        </w:r>
        <w:r w:rsidRPr="00DD752F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DD752F">
        <w:rPr>
          <w:rFonts w:cs="Calibri"/>
          <w:i/>
          <w:iCs/>
        </w:rPr>
        <w:t>,</w:t>
      </w:r>
      <w:hyperlink r:id="rId8" w:history="1">
        <w:r w:rsidRPr="00DD752F">
          <w:rPr>
            <w:rStyle w:val="Hipercze"/>
            <w:rFonts w:cs="Calibri"/>
            <w:i/>
            <w:iCs/>
          </w:rPr>
          <w:t xml:space="preserve"> </w:t>
        </w:r>
        <w:r w:rsidRPr="00DD752F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DD752F">
        <w:rPr>
          <w:rFonts w:cs="Calibri"/>
          <w:i/>
          <w:iCs/>
        </w:rPr>
        <w:t>,</w:t>
      </w:r>
      <w:hyperlink r:id="rId9" w:history="1">
        <w:r w:rsidRPr="00DD752F">
          <w:rPr>
            <w:rStyle w:val="Hipercze"/>
            <w:rFonts w:cs="Calibri"/>
            <w:i/>
            <w:iCs/>
          </w:rPr>
          <w:t xml:space="preserve"> </w:t>
        </w:r>
        <w:r w:rsidRPr="00DD752F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DD752F">
        <w:rPr>
          <w:rFonts w:cs="Calibri"/>
          <w:i/>
          <w:iCs/>
        </w:rPr>
        <w:t>,</w:t>
      </w:r>
      <w:hyperlink r:id="rId10" w:history="1">
        <w:r w:rsidRPr="00DD752F">
          <w:rPr>
            <w:rStyle w:val="Hipercze"/>
            <w:rFonts w:cs="Calibri"/>
            <w:i/>
            <w:iCs/>
          </w:rPr>
          <w:t xml:space="preserve"> </w:t>
        </w:r>
        <w:r w:rsidRPr="00DD752F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6D434A" w:rsidRPr="00DD752F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0413F" w14:textId="77777777" w:rsidR="00EC2FFE" w:rsidRDefault="00EC2FFE">
      <w:r>
        <w:separator/>
      </w:r>
    </w:p>
  </w:endnote>
  <w:endnote w:type="continuationSeparator" w:id="0">
    <w:p w14:paraId="21B23BF8" w14:textId="77777777" w:rsidR="00EC2FFE" w:rsidRDefault="00EC2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29B0" w14:textId="77777777" w:rsidR="006D434A" w:rsidRDefault="006D434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523F2" w14:textId="77777777" w:rsidR="00EC2FFE" w:rsidRDefault="00EC2FFE">
      <w:r>
        <w:separator/>
      </w:r>
    </w:p>
  </w:footnote>
  <w:footnote w:type="continuationSeparator" w:id="0">
    <w:p w14:paraId="0DD21E0A" w14:textId="77777777" w:rsidR="00EC2FFE" w:rsidRDefault="00EC2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AFCF0" w14:textId="77777777" w:rsidR="006D434A" w:rsidRDefault="00EC2FFE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F33A6BF" wp14:editId="7B90E292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34A"/>
    <w:rsid w:val="006D434A"/>
    <w:rsid w:val="00DD752F"/>
    <w:rsid w:val="00EC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595"/>
  <w15:docId w15:val="{6C8B61B4-064F-4B08-9F64-273ABAEB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DD75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6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2023-08-21T09:54:00Z</dcterms:created>
  <dcterms:modified xsi:type="dcterms:W3CDTF">2023-08-21T09:54:00Z</dcterms:modified>
</cp:coreProperties>
</file>